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D5" w:rsidRDefault="00973DF0" w:rsidP="00973DF0">
      <w:pPr>
        <w:ind w:right="-170"/>
        <w:rPr>
          <w:b/>
        </w:rPr>
      </w:pPr>
      <w:bookmarkStart w:id="0" w:name="_GoBack"/>
      <w:bookmarkEnd w:id="0"/>
      <w:r>
        <w:rPr>
          <w:b/>
        </w:rPr>
        <w:t>ALLEGATO D</w:t>
      </w:r>
    </w:p>
    <w:p w:rsidR="00973DF0" w:rsidRPr="000B0DF2" w:rsidRDefault="008D3B06" w:rsidP="008D3B06">
      <w:pPr>
        <w:ind w:right="-170"/>
        <w:jc w:val="center"/>
        <w:rPr>
          <w:b/>
        </w:rPr>
      </w:pPr>
      <w:r>
        <w:rPr>
          <w:b/>
          <w:noProof/>
          <w:lang w:eastAsia="it-IT"/>
        </w:rPr>
        <w:drawing>
          <wp:inline distT="0" distB="0" distL="0" distR="0">
            <wp:extent cx="542925" cy="282321"/>
            <wp:effectExtent l="0" t="0" r="0" b="3810"/>
            <wp:docPr id="6" name="Immagine 1" descr="X:\SCAMBIO\EUROLEADER\NUOVA PROGRAMMAZIONE 2007-2013\ANIMAZIONE PSL\LOGHI\EUROLEADER LOGO senza scr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SCAMBIO\EUROLEADER\NUOVA PROGRAMMAZIONE 2007-2013\ANIMAZIONE PSL\LOGHI\EUROLEADER LOGO senza scritta.jpg"/>
                    <pic:cNvPicPr>
                      <a:picLocks noChangeAspect="1" noChangeArrowheads="1"/>
                    </pic:cNvPicPr>
                  </pic:nvPicPr>
                  <pic:blipFill>
                    <a:blip r:embed="rId13" cstate="print"/>
                    <a:srcRect/>
                    <a:stretch>
                      <a:fillRect/>
                    </a:stretch>
                  </pic:blipFill>
                  <pic:spPr bwMode="auto">
                    <a:xfrm>
                      <a:off x="0" y="0"/>
                      <a:ext cx="543984" cy="282872"/>
                    </a:xfrm>
                    <a:prstGeom prst="rect">
                      <a:avLst/>
                    </a:prstGeom>
                    <a:noFill/>
                    <a:ln w="9525">
                      <a:noFill/>
                      <a:miter lim="800000"/>
                      <a:headEnd/>
                      <a:tailEnd/>
                    </a:ln>
                  </pic:spPr>
                </pic:pic>
              </a:graphicData>
            </a:graphic>
          </wp:inline>
        </w:drawing>
      </w:r>
    </w:p>
    <w:p w:rsidR="009600D5" w:rsidRPr="000B0DF2" w:rsidRDefault="009600D5" w:rsidP="000B0DF2">
      <w:pPr>
        <w:ind w:right="-170"/>
        <w:jc w:val="center"/>
        <w:rPr>
          <w:b/>
        </w:rPr>
      </w:pPr>
      <w:r w:rsidRPr="000B0DF2">
        <w:rPr>
          <w:b/>
        </w:rPr>
        <w:t>DICHIARAZIONE PER AIUTI «DE MINIMIS»</w:t>
      </w:r>
    </w:p>
    <w:p w:rsidR="009600D5" w:rsidRPr="00973DF0" w:rsidRDefault="009600D5" w:rsidP="00973DF0">
      <w:pPr>
        <w:spacing w:after="0"/>
        <w:ind w:right="51"/>
        <w:jc w:val="center"/>
        <w:rPr>
          <w:b/>
          <w:caps/>
        </w:rPr>
      </w:pPr>
      <w:r w:rsidRPr="00973DF0">
        <w:rPr>
          <w:b/>
        </w:rPr>
        <w:t>DICHIARAZIONE SOSTITUTIVA DELL’ATTO DI NOTORIET</w:t>
      </w:r>
      <w:r w:rsidRPr="00973DF0">
        <w:rPr>
          <w:b/>
          <w:caps/>
        </w:rPr>
        <w:t>à</w:t>
      </w:r>
    </w:p>
    <w:p w:rsidR="009600D5" w:rsidRPr="00973DF0" w:rsidRDefault="009600D5" w:rsidP="000B0DF2">
      <w:pPr>
        <w:jc w:val="center"/>
      </w:pPr>
      <w:r w:rsidRPr="00973DF0">
        <w:t>ai sensi dell’art. 47 D.P.R. 28 dicembre 2000, n. 445</w:t>
      </w:r>
    </w:p>
    <w:p w:rsidR="009600D5" w:rsidRDefault="009600D5" w:rsidP="000B0DF2">
      <w:pPr>
        <w:ind w:right="49"/>
        <w:jc w:val="center"/>
      </w:pPr>
    </w:p>
    <w:p w:rsidR="001C74AF" w:rsidRPr="00AF62C1" w:rsidRDefault="001C74AF" w:rsidP="001C74AF">
      <w:pPr>
        <w:autoSpaceDE w:val="0"/>
        <w:autoSpaceDN w:val="0"/>
        <w:adjustRightInd w:val="0"/>
        <w:spacing w:line="360" w:lineRule="auto"/>
      </w:pPr>
      <w:r w:rsidRPr="00AF62C1">
        <w:t>Il/la sottoscritto/a _</w:t>
      </w:r>
      <w:r>
        <w:t>______________</w:t>
      </w:r>
      <w:r w:rsidRPr="00AF62C1">
        <w:t>__________________</w:t>
      </w:r>
      <w:r>
        <w:t>___</w:t>
      </w:r>
      <w:r w:rsidRPr="00AF62C1">
        <w:t>______ cod. fisc. ______________________</w:t>
      </w:r>
      <w:r>
        <w:t xml:space="preserve"> </w:t>
      </w:r>
      <w:r w:rsidRPr="00AF62C1">
        <w:t>nato/a a _________________</w:t>
      </w:r>
      <w:r>
        <w:t>_____________________________________</w:t>
      </w:r>
      <w:r w:rsidRPr="00AF62C1">
        <w:t xml:space="preserve">_________Prov. </w:t>
      </w:r>
      <w:r w:rsidRPr="006860BE">
        <w:t>____________ il ______________ in qualità di titolare/legale rappresentante dell’impresa ___________________________________________ con sede in __________________________________</w:t>
      </w:r>
      <w:r>
        <w:t xml:space="preserve"> Prov. _________ </w:t>
      </w:r>
      <w:r w:rsidRPr="00AF62C1">
        <w:t>in via _________________________________</w:t>
      </w:r>
      <w:r>
        <w:t xml:space="preserve"> (CAP: _____) </w:t>
      </w:r>
      <w:r w:rsidRPr="00AF62C1">
        <w:t xml:space="preserve">tel ________________ indirizzo mail: ________________________________, indirizzo </w:t>
      </w:r>
      <w:r>
        <w:t>p.e.c.</w:t>
      </w:r>
      <w:r w:rsidRPr="00AF62C1">
        <w:t>: ________________</w:t>
      </w:r>
      <w:r>
        <w:t>___</w:t>
      </w:r>
      <w:r w:rsidRPr="00AF62C1">
        <w:t>________</w:t>
      </w:r>
      <w:r>
        <w:t>____, codice fiscale _____________, partita IVA __________________</w:t>
      </w:r>
    </w:p>
    <w:p w:rsidR="009600D5" w:rsidRPr="000B0DF2" w:rsidRDefault="009600D5" w:rsidP="000B0DF2">
      <w:r w:rsidRPr="000B0DF2">
        <w:t>nel rispetto di quanto previsto dai seguenti Regolamenti della Commissione:</w:t>
      </w:r>
    </w:p>
    <w:p w:rsidR="009600D5" w:rsidRPr="000B0DF2" w:rsidRDefault="009600D5" w:rsidP="000B0DF2">
      <w:pPr>
        <w:numPr>
          <w:ilvl w:val="0"/>
          <w:numId w:val="38"/>
        </w:numPr>
        <w:suppressAutoHyphens/>
        <w:ind w:left="284" w:hanging="284"/>
      </w:pPr>
      <w:r w:rsidRPr="000B0DF2">
        <w:t>Regolamento n. 1407/2013 «de minimis» generale</w:t>
      </w:r>
    </w:p>
    <w:p w:rsidR="009600D5" w:rsidRPr="000B0DF2" w:rsidRDefault="009600D5" w:rsidP="000B0DF2">
      <w:pPr>
        <w:numPr>
          <w:ilvl w:val="0"/>
          <w:numId w:val="38"/>
        </w:numPr>
        <w:suppressAutoHyphens/>
        <w:ind w:left="284" w:hanging="284"/>
      </w:pPr>
      <w:r w:rsidRPr="000B0DF2">
        <w:t>Regolamento n. 1408/2013 «de minimis» nel settore agricolo</w:t>
      </w:r>
    </w:p>
    <w:p w:rsidR="009600D5" w:rsidRPr="000B0DF2" w:rsidRDefault="009600D5" w:rsidP="000B0DF2">
      <w:pPr>
        <w:numPr>
          <w:ilvl w:val="0"/>
          <w:numId w:val="38"/>
        </w:numPr>
        <w:suppressAutoHyphens/>
        <w:ind w:left="284" w:hanging="284"/>
      </w:pPr>
      <w:r w:rsidRPr="000B0DF2">
        <w:t>Regolamento n. 717/2014 «de minimis» nel settore della pesca</w:t>
      </w:r>
    </w:p>
    <w:p w:rsidR="009600D5" w:rsidRDefault="009600D5" w:rsidP="000B0DF2">
      <w:pPr>
        <w:numPr>
          <w:ilvl w:val="0"/>
          <w:numId w:val="38"/>
        </w:numPr>
        <w:suppressAutoHyphens/>
        <w:ind w:left="284" w:hanging="284"/>
      </w:pPr>
      <w:r w:rsidRPr="000B0DF2">
        <w:t>Regolamento n. 360/2012 «de minimis» per i servizi di interesse economico generale (SIEG)</w:t>
      </w:r>
    </w:p>
    <w:p w:rsidR="000B0DF2" w:rsidRPr="001C74AF" w:rsidRDefault="001C74AF" w:rsidP="001C74AF">
      <w:pPr>
        <w:tabs>
          <w:tab w:val="num" w:pos="426"/>
        </w:tabs>
        <w:jc w:val="center"/>
        <w:rPr>
          <w:b/>
        </w:rPr>
      </w:pPr>
      <w:r>
        <w:rPr>
          <w:b/>
        </w:rPr>
        <w:t>E</w:t>
      </w:r>
    </w:p>
    <w:p w:rsidR="009600D5" w:rsidRPr="000B0DF2" w:rsidRDefault="009600D5" w:rsidP="000B0DF2">
      <w:pPr>
        <w:numPr>
          <w:ilvl w:val="0"/>
          <w:numId w:val="39"/>
        </w:numPr>
        <w:ind w:left="284" w:hanging="284"/>
        <w:contextualSpacing/>
      </w:pPr>
      <w:r w:rsidRPr="000B0DF2">
        <w:t>presa visione delle Istruzioni per la compilazione della presente dichiarazione (</w:t>
      </w:r>
      <w:r w:rsidR="005827B2">
        <w:t>a</w:t>
      </w:r>
      <w:r w:rsidRPr="000B0DF2">
        <w:t>llegat</w:t>
      </w:r>
      <w:r w:rsidR="001C74AF">
        <w:t>e al presente fac simile</w:t>
      </w:r>
      <w:r w:rsidRPr="000B0DF2">
        <w:t>)</w:t>
      </w:r>
    </w:p>
    <w:p w:rsidR="009600D5" w:rsidRPr="000B0DF2" w:rsidRDefault="009600D5" w:rsidP="000B0DF2">
      <w:pPr>
        <w:numPr>
          <w:ilvl w:val="0"/>
          <w:numId w:val="39"/>
        </w:numPr>
        <w:ind w:left="284" w:hanging="284"/>
        <w:rPr>
          <w:b/>
        </w:rPr>
      </w:pPr>
      <w:r w:rsidRPr="000B0DF2">
        <w:rPr>
          <w:b/>
        </w:rPr>
        <w:t>consapevole delle responsabilità penali derivanti dal rilascio di dichiarazioni mendaci e della conseguente decadenza dai benefici concessi sulla base di una dichiarazione non veritiera, ai sensi degli articoli 75 e 76 del Decreto del Presidente della Repubblica 28 dicembre 2000, n. 445</w:t>
      </w:r>
    </w:p>
    <w:p w:rsidR="009600D5" w:rsidRPr="000B0DF2" w:rsidRDefault="009600D5" w:rsidP="000B0DF2">
      <w:pPr>
        <w:tabs>
          <w:tab w:val="num" w:pos="426"/>
        </w:tabs>
        <w:jc w:val="center"/>
        <w:rPr>
          <w:b/>
        </w:rPr>
      </w:pPr>
      <w:r w:rsidRPr="000B0DF2">
        <w:rPr>
          <w:b/>
        </w:rPr>
        <w:t>DICHIARA</w:t>
      </w:r>
    </w:p>
    <w:p w:rsidR="009600D5" w:rsidRPr="000B0DF2" w:rsidRDefault="002275D7" w:rsidP="000B0DF2">
      <w:pPr>
        <w:tabs>
          <w:tab w:val="num" w:pos="426"/>
        </w:tabs>
        <w:jc w:val="center"/>
        <w:rPr>
          <w:b/>
        </w:rPr>
      </w:pPr>
      <w:r w:rsidRPr="000B0DF2">
        <w:rPr>
          <w:b/>
        </w:rPr>
        <w:t xml:space="preserve">SEZIONE </w:t>
      </w:r>
      <w:r w:rsidR="009600D5" w:rsidRPr="000B0DF2">
        <w:rPr>
          <w:b/>
        </w:rPr>
        <w:t>A – Natura dell’impresa</w:t>
      </w:r>
      <w:r w:rsidR="009600D5" w:rsidRPr="000B0DF2">
        <w:rPr>
          <w:b/>
          <w:vertAlign w:val="superscript"/>
        </w:rPr>
        <w:footnoteReference w:id="2"/>
      </w:r>
    </w:p>
    <w:p w:rsidR="009600D5" w:rsidRPr="006860BE" w:rsidRDefault="009600D5" w:rsidP="000B0DF2">
      <w:pPr>
        <w:tabs>
          <w:tab w:val="num" w:pos="426"/>
        </w:tabs>
        <w:rPr>
          <w:b/>
        </w:rPr>
      </w:pPr>
      <w:r w:rsidRPr="000B0DF2">
        <w:rPr>
          <w:i/>
        </w:rPr>
        <w:t xml:space="preserve">(barrare </w:t>
      </w:r>
      <w:r w:rsidRPr="006860BE">
        <w:rPr>
          <w:i/>
        </w:rPr>
        <w:t>la casella che interessa)</w:t>
      </w:r>
    </w:p>
    <w:p w:rsidR="009600D5" w:rsidRPr="006860BE" w:rsidRDefault="0051239D" w:rsidP="000B0DF2">
      <w:pPr>
        <w:tabs>
          <w:tab w:val="num" w:pos="426"/>
        </w:tabs>
      </w:pPr>
      <w:sdt>
        <w:sdtPr>
          <w:rPr>
            <w:b/>
          </w:rPr>
          <w:id w:val="-1651446232"/>
        </w:sdtPr>
        <w:sdtEndPr/>
        <w:sdtContent>
          <w:r w:rsidR="002F3EC5" w:rsidRPr="006860BE">
            <w:rPr>
              <w:rFonts w:ascii="MS Gothic" w:eastAsia="MS Gothic" w:hAnsi="MS Gothic" w:hint="eastAsia"/>
              <w:b/>
            </w:rPr>
            <w:t>☐</w:t>
          </w:r>
        </w:sdtContent>
      </w:sdt>
      <w:r w:rsidR="005827B2" w:rsidRPr="006860BE">
        <w:rPr>
          <w:b/>
        </w:rPr>
        <w:t xml:space="preserve"> </w:t>
      </w:r>
      <w:r w:rsidR="009600D5" w:rsidRPr="006860BE">
        <w:t>che l’impresa non è collegata, direttamente o indirettamente, con altre imprese</w:t>
      </w:r>
    </w:p>
    <w:p w:rsidR="009600D5" w:rsidRPr="006860BE" w:rsidRDefault="009600D5" w:rsidP="000B0DF2">
      <w:pPr>
        <w:tabs>
          <w:tab w:val="num" w:pos="426"/>
        </w:tabs>
        <w:rPr>
          <w:i/>
        </w:rPr>
      </w:pPr>
      <w:r w:rsidRPr="006860BE">
        <w:rPr>
          <w:i/>
        </w:rPr>
        <w:t>ovvero</w:t>
      </w:r>
    </w:p>
    <w:p w:rsidR="009600D5" w:rsidRPr="000B0DF2" w:rsidRDefault="0051239D" w:rsidP="001F45BD">
      <w:pPr>
        <w:tabs>
          <w:tab w:val="num" w:pos="426"/>
        </w:tabs>
      </w:pPr>
      <w:sdt>
        <w:sdtPr>
          <w:rPr>
            <w:b/>
          </w:rPr>
          <w:id w:val="2040473568"/>
        </w:sdtPr>
        <w:sdtEndPr/>
        <w:sdtContent>
          <w:r w:rsidR="005827B2" w:rsidRPr="006860BE">
            <w:rPr>
              <w:rFonts w:ascii="MS Gothic" w:eastAsia="MS Gothic" w:hAnsi="MS Gothic" w:hint="eastAsia"/>
              <w:b/>
            </w:rPr>
            <w:t>☐</w:t>
          </w:r>
        </w:sdtContent>
      </w:sdt>
      <w:r w:rsidR="009600D5" w:rsidRPr="006860BE">
        <w:rPr>
          <w:b/>
        </w:rPr>
        <w:t xml:space="preserve"> </w:t>
      </w:r>
      <w:r w:rsidR="009600D5" w:rsidRPr="006860BE">
        <w:t>che l’impresa è collegata,</w:t>
      </w:r>
      <w:r w:rsidR="009600D5" w:rsidRPr="000B0DF2">
        <w:t xml:space="preserve"> direttamente o indirettamente, con le imprese seguenti aventi sede legale o</w:t>
      </w:r>
      <w:r w:rsidR="001F45BD">
        <w:t xml:space="preserve"> </w:t>
      </w:r>
      <w:r w:rsidR="009600D5" w:rsidRPr="000B0DF2">
        <w:t>unità operative in Italia:</w:t>
      </w:r>
      <w:r w:rsidR="00FC10FE">
        <w:t xml:space="preserve"> </w:t>
      </w:r>
    </w:p>
    <w:p w:rsidR="009600D5" w:rsidRPr="000B0DF2" w:rsidRDefault="009600D5" w:rsidP="000B0DF2">
      <w:pPr>
        <w:tabs>
          <w:tab w:val="num" w:pos="426"/>
        </w:tabs>
        <w:jc w:val="cente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6860BE" w:rsidTr="005259EB">
        <w:tc>
          <w:tcPr>
            <w:tcW w:w="1346" w:type="dxa"/>
          </w:tcPr>
          <w:p w:rsidR="009600D5" w:rsidRPr="006860BE" w:rsidRDefault="009600D5" w:rsidP="000B0DF2">
            <w:pPr>
              <w:snapToGrid w:val="0"/>
            </w:pPr>
            <w:r w:rsidRPr="006860BE">
              <w:t>a) impresa</w:t>
            </w:r>
          </w:p>
        </w:tc>
        <w:tc>
          <w:tcPr>
            <w:tcW w:w="8432" w:type="dxa"/>
            <w:tcBorders>
              <w:bottom w:val="single" w:sz="4" w:space="0" w:color="000000"/>
            </w:tcBorders>
          </w:tcPr>
          <w:p w:rsidR="009600D5" w:rsidRPr="006860BE" w:rsidRDefault="009600D5" w:rsidP="000B0DF2">
            <w:pPr>
              <w:snapToGrid w:val="0"/>
            </w:pPr>
          </w:p>
        </w:tc>
      </w:tr>
    </w:tbl>
    <w:p w:rsidR="009600D5" w:rsidRPr="006860BE" w:rsidRDefault="009600D5" w:rsidP="005827B2">
      <w:pPr>
        <w:jc w:val="center"/>
        <w:rPr>
          <w:i/>
        </w:rPr>
      </w:pPr>
      <w:r w:rsidRPr="006860BE">
        <w:rPr>
          <w:i/>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9600D5" w:rsidRPr="006860BE" w:rsidTr="005259EB">
        <w:tc>
          <w:tcPr>
            <w:tcW w:w="1488" w:type="dxa"/>
          </w:tcPr>
          <w:p w:rsidR="009600D5" w:rsidRPr="006860BE" w:rsidRDefault="009600D5" w:rsidP="000B0DF2">
            <w:pPr>
              <w:snapToGrid w:val="0"/>
            </w:pPr>
            <w:r w:rsidRPr="006860BE">
              <w:t>sede legale</w:t>
            </w:r>
          </w:p>
        </w:tc>
        <w:tc>
          <w:tcPr>
            <w:tcW w:w="8302" w:type="dxa"/>
            <w:tcBorders>
              <w:bottom w:val="single" w:sz="4" w:space="0" w:color="000000"/>
            </w:tcBorders>
          </w:tcPr>
          <w:p w:rsidR="009600D5" w:rsidRPr="006860BE" w:rsidRDefault="009600D5" w:rsidP="000B0DF2">
            <w:pPr>
              <w:snapToGrid w:val="0"/>
            </w:pPr>
          </w:p>
        </w:tc>
      </w:tr>
    </w:tbl>
    <w:p w:rsidR="009600D5" w:rsidRPr="006860BE" w:rsidRDefault="009600D5" w:rsidP="005827B2">
      <w:pPr>
        <w:jc w:val="center"/>
        <w:rPr>
          <w:i/>
        </w:rPr>
      </w:pPr>
      <w:r w:rsidRPr="006860BE">
        <w:rPr>
          <w:i/>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6860BE" w:rsidTr="005259EB">
        <w:tc>
          <w:tcPr>
            <w:tcW w:w="1346" w:type="dxa"/>
          </w:tcPr>
          <w:p w:rsidR="009600D5" w:rsidRPr="006860BE" w:rsidRDefault="009600D5" w:rsidP="000B0DF2">
            <w:pPr>
              <w:snapToGrid w:val="0"/>
            </w:pPr>
            <w:r w:rsidRPr="006860BE">
              <w:t>partita IVA</w:t>
            </w:r>
          </w:p>
        </w:tc>
        <w:tc>
          <w:tcPr>
            <w:tcW w:w="8432" w:type="dxa"/>
            <w:tcBorders>
              <w:bottom w:val="single" w:sz="4" w:space="0" w:color="000000"/>
            </w:tcBorders>
          </w:tcPr>
          <w:p w:rsidR="009600D5" w:rsidRPr="006860BE" w:rsidRDefault="009600D5" w:rsidP="000B0DF2">
            <w:pPr>
              <w:snapToGrid w:val="0"/>
            </w:pPr>
          </w:p>
        </w:tc>
      </w:tr>
    </w:tbl>
    <w:p w:rsidR="009600D5" w:rsidRPr="006860BE" w:rsidRDefault="009600D5" w:rsidP="000B0DF2">
      <w:pPr>
        <w:tabs>
          <w:tab w:val="num" w:pos="426"/>
        </w:tabs>
        <w:jc w:val="center"/>
      </w:pPr>
    </w:p>
    <w:p w:rsidR="005827B2" w:rsidRPr="006860BE" w:rsidRDefault="005827B2" w:rsidP="000B0DF2">
      <w:pPr>
        <w:tabs>
          <w:tab w:val="num" w:pos="426"/>
        </w:tabs>
        <w:jc w:val="cente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0B0DF2" w:rsidTr="005259EB">
        <w:tc>
          <w:tcPr>
            <w:tcW w:w="1346" w:type="dxa"/>
          </w:tcPr>
          <w:p w:rsidR="009600D5" w:rsidRPr="000B0DF2" w:rsidRDefault="009600D5" w:rsidP="000B0DF2">
            <w:pPr>
              <w:snapToGrid w:val="0"/>
            </w:pPr>
            <w:r w:rsidRPr="006860BE">
              <w:t>b) impresa</w:t>
            </w:r>
          </w:p>
        </w:tc>
        <w:tc>
          <w:tcPr>
            <w:tcW w:w="8432" w:type="dxa"/>
            <w:tcBorders>
              <w:bottom w:val="single" w:sz="4" w:space="0" w:color="000000"/>
            </w:tcBorders>
          </w:tcPr>
          <w:p w:rsidR="009600D5" w:rsidRPr="000B0DF2" w:rsidRDefault="009600D5" w:rsidP="000B0DF2">
            <w:pPr>
              <w:snapToGrid w:val="0"/>
            </w:pPr>
          </w:p>
        </w:tc>
      </w:tr>
    </w:tbl>
    <w:p w:rsidR="009600D5" w:rsidRPr="000B0DF2" w:rsidRDefault="009600D5" w:rsidP="005827B2">
      <w:pPr>
        <w:jc w:val="center"/>
        <w:rPr>
          <w:i/>
        </w:rPr>
      </w:pPr>
      <w:r w:rsidRPr="000B0DF2">
        <w:rPr>
          <w:i/>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9600D5" w:rsidRPr="000B0DF2" w:rsidTr="005259EB">
        <w:tc>
          <w:tcPr>
            <w:tcW w:w="1488" w:type="dxa"/>
          </w:tcPr>
          <w:p w:rsidR="009600D5" w:rsidRPr="000B0DF2" w:rsidRDefault="009600D5" w:rsidP="000B0DF2">
            <w:pPr>
              <w:snapToGrid w:val="0"/>
            </w:pPr>
            <w:r w:rsidRPr="000B0DF2">
              <w:t>sede legale</w:t>
            </w:r>
          </w:p>
        </w:tc>
        <w:tc>
          <w:tcPr>
            <w:tcW w:w="8302" w:type="dxa"/>
            <w:tcBorders>
              <w:bottom w:val="single" w:sz="4" w:space="0" w:color="000000"/>
            </w:tcBorders>
          </w:tcPr>
          <w:p w:rsidR="009600D5" w:rsidRPr="000B0DF2" w:rsidRDefault="009600D5" w:rsidP="000B0DF2">
            <w:pPr>
              <w:snapToGrid w:val="0"/>
            </w:pPr>
          </w:p>
        </w:tc>
      </w:tr>
    </w:tbl>
    <w:p w:rsidR="009600D5" w:rsidRPr="000B0DF2" w:rsidRDefault="009600D5" w:rsidP="005827B2">
      <w:pPr>
        <w:jc w:val="center"/>
        <w:rPr>
          <w:i/>
        </w:rPr>
      </w:pPr>
      <w:r w:rsidRPr="000B0DF2">
        <w:rPr>
          <w:i/>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0B0DF2" w:rsidTr="005259EB">
        <w:tc>
          <w:tcPr>
            <w:tcW w:w="1346" w:type="dxa"/>
          </w:tcPr>
          <w:p w:rsidR="009600D5" w:rsidRPr="000B0DF2" w:rsidRDefault="009600D5" w:rsidP="000B0DF2">
            <w:pPr>
              <w:snapToGrid w:val="0"/>
            </w:pPr>
            <w:r w:rsidRPr="000B0DF2">
              <w:t>partita IVA</w:t>
            </w:r>
          </w:p>
        </w:tc>
        <w:tc>
          <w:tcPr>
            <w:tcW w:w="8432" w:type="dxa"/>
            <w:tcBorders>
              <w:bottom w:val="single" w:sz="4" w:space="0" w:color="000000"/>
            </w:tcBorders>
          </w:tcPr>
          <w:p w:rsidR="009600D5" w:rsidRPr="000B0DF2" w:rsidRDefault="009600D5" w:rsidP="000B0DF2">
            <w:pPr>
              <w:snapToGrid w:val="0"/>
            </w:pPr>
          </w:p>
        </w:tc>
      </w:tr>
    </w:tbl>
    <w:p w:rsidR="009600D5" w:rsidRDefault="009600D5" w:rsidP="000B0DF2">
      <w:pPr>
        <w:tabs>
          <w:tab w:val="num" w:pos="426"/>
        </w:tabs>
        <w:jc w:val="center"/>
      </w:pPr>
    </w:p>
    <w:p w:rsidR="005827B2" w:rsidRDefault="005827B2" w:rsidP="000B0DF2">
      <w:pPr>
        <w:tabs>
          <w:tab w:val="num" w:pos="426"/>
        </w:tabs>
        <w:jc w:val="center"/>
      </w:pPr>
      <w:r>
        <w:t>(</w:t>
      </w:r>
      <w:r w:rsidRPr="005827B2">
        <w:rPr>
          <w:i/>
        </w:rPr>
        <w:t>Aggiungere eventuali altre imprese</w:t>
      </w:r>
      <w:r>
        <w:t>)</w:t>
      </w:r>
    </w:p>
    <w:p w:rsidR="001F45BD" w:rsidRDefault="001F45BD" w:rsidP="000B0DF2">
      <w:pPr>
        <w:tabs>
          <w:tab w:val="num" w:pos="426"/>
        </w:tabs>
        <w:jc w:val="center"/>
      </w:pPr>
    </w:p>
    <w:p w:rsidR="002F3EC5" w:rsidRDefault="002F3EC5" w:rsidP="000B0DF2">
      <w:pPr>
        <w:tabs>
          <w:tab w:val="num" w:pos="426"/>
        </w:tabs>
        <w:jc w:val="center"/>
      </w:pPr>
    </w:p>
    <w:p w:rsidR="002F3EC5" w:rsidRPr="000B0DF2" w:rsidRDefault="002F3EC5" w:rsidP="000B0DF2">
      <w:pPr>
        <w:tabs>
          <w:tab w:val="num" w:pos="426"/>
        </w:tabs>
        <w:jc w:val="center"/>
      </w:pPr>
    </w:p>
    <w:p w:rsidR="009600D5" w:rsidRPr="000B0DF2" w:rsidRDefault="002275D7" w:rsidP="000B0DF2">
      <w:pPr>
        <w:tabs>
          <w:tab w:val="num" w:pos="426"/>
        </w:tabs>
        <w:jc w:val="center"/>
        <w:rPr>
          <w:b/>
        </w:rPr>
      </w:pPr>
      <w:r w:rsidRPr="000B0DF2">
        <w:rPr>
          <w:b/>
        </w:rPr>
        <w:t xml:space="preserve">SEZIONE </w:t>
      </w:r>
      <w:r w:rsidR="009600D5" w:rsidRPr="000B0DF2">
        <w:rPr>
          <w:b/>
        </w:rPr>
        <w:t>B – Rispetto del massimale</w:t>
      </w:r>
    </w:p>
    <w:p w:rsidR="00525621" w:rsidRPr="000B0DF2" w:rsidRDefault="00525621" w:rsidP="000B0DF2">
      <w:pPr>
        <w:tabs>
          <w:tab w:val="num" w:pos="426"/>
        </w:tabs>
        <w:jc w:val="center"/>
        <w:rPr>
          <w:b/>
        </w:rPr>
      </w:pPr>
    </w:p>
    <w:p w:rsidR="009600D5" w:rsidRDefault="009600D5" w:rsidP="000B0DF2">
      <w:pPr>
        <w:tabs>
          <w:tab w:val="num" w:pos="426"/>
        </w:tabs>
      </w:pPr>
      <w:r w:rsidRPr="000B0DF2">
        <w:t xml:space="preserve">che l’esercizio finanziario (anno </w:t>
      </w:r>
      <w:r w:rsidRPr="006860BE">
        <w:t xml:space="preserve">fiscale) dell’impresa </w:t>
      </w:r>
      <w:r w:rsidR="000B0DF2" w:rsidRPr="006860BE">
        <w:t>inizia</w:t>
      </w:r>
      <w:r w:rsidR="000B0DF2">
        <w:t xml:space="preserve"> il _____________</w:t>
      </w:r>
      <w:r w:rsidRPr="000B0DF2">
        <w:t xml:space="preserve"> e t</w:t>
      </w:r>
      <w:r w:rsidR="000B0DF2">
        <w:t>ermina il ______________</w:t>
      </w:r>
    </w:p>
    <w:p w:rsidR="000B0DF2" w:rsidRDefault="000B0DF2" w:rsidP="000B0DF2">
      <w:pPr>
        <w:tabs>
          <w:tab w:val="num" w:pos="426"/>
        </w:tabs>
        <w:rPr>
          <w:b/>
        </w:rPr>
      </w:pPr>
    </w:p>
    <w:p w:rsidR="002F3EC5" w:rsidRDefault="002F3EC5">
      <w:pPr>
        <w:jc w:val="left"/>
        <w:rPr>
          <w:b/>
        </w:rPr>
      </w:pPr>
      <w:r>
        <w:rPr>
          <w:b/>
        </w:rPr>
        <w:br w:type="page"/>
      </w:r>
    </w:p>
    <w:p w:rsidR="002F3EC5" w:rsidRPr="000B0DF2" w:rsidRDefault="002F3EC5" w:rsidP="000B0DF2">
      <w:pPr>
        <w:tabs>
          <w:tab w:val="num" w:pos="426"/>
        </w:tabs>
        <w:rPr>
          <w:b/>
        </w:rPr>
      </w:pPr>
    </w:p>
    <w:p w:rsidR="009600D5" w:rsidRPr="000B0DF2" w:rsidRDefault="009600D5" w:rsidP="000B0DF2">
      <w:pPr>
        <w:numPr>
          <w:ilvl w:val="0"/>
          <w:numId w:val="38"/>
        </w:numPr>
        <w:suppressAutoHyphens/>
        <w:ind w:left="426" w:hanging="426"/>
        <w:rPr>
          <w:b/>
        </w:rPr>
      </w:pPr>
      <w:r w:rsidRPr="000B0DF2">
        <w:rPr>
          <w:i/>
        </w:rPr>
        <w:t>(barrare la casella che interessa)</w:t>
      </w:r>
    </w:p>
    <w:p w:rsidR="009600D5" w:rsidRPr="000B0DF2" w:rsidRDefault="0051239D" w:rsidP="002275D7">
      <w:pPr>
        <w:ind w:left="426" w:hanging="426"/>
      </w:pPr>
      <w:sdt>
        <w:sdtPr>
          <w:id w:val="-1491558154"/>
        </w:sdtPr>
        <w:sdtEndPr/>
        <w:sdtContent>
          <w:r w:rsidR="002275D7">
            <w:rPr>
              <w:rFonts w:ascii="MS Gothic" w:eastAsia="MS Gothic" w:hAnsi="MS Gothic" w:hint="eastAsia"/>
            </w:rPr>
            <w:t>☐</w:t>
          </w:r>
        </w:sdtContent>
      </w:sdt>
      <w:r w:rsidR="002275D7">
        <w:tab/>
      </w:r>
      <w:r w:rsidR="009600D5" w:rsidRPr="000B0DF2">
        <w:t xml:space="preserve">che </w:t>
      </w:r>
      <w:r w:rsidR="009600D5" w:rsidRPr="000B0DF2">
        <w:rPr>
          <w:b/>
        </w:rPr>
        <w:t>all’impresa “unica”</w:t>
      </w:r>
      <w:r w:rsidR="009600D5" w:rsidRPr="000B0DF2">
        <w:rPr>
          <w:b/>
          <w:vertAlign w:val="superscript"/>
        </w:rPr>
        <w:footnoteReference w:id="3"/>
      </w:r>
      <w:r w:rsidR="009600D5" w:rsidRPr="000B0DF2">
        <w:t xml:space="preserve"> richiedente </w:t>
      </w:r>
      <w:r w:rsidR="009600D5" w:rsidRPr="000B0DF2">
        <w:rPr>
          <w:b/>
        </w:rPr>
        <w:t xml:space="preserve">NON </w:t>
      </w:r>
      <w:r w:rsidR="002F3EC5">
        <w:rPr>
          <w:b/>
        </w:rPr>
        <w:t>È</w:t>
      </w:r>
      <w:r w:rsidR="009600D5" w:rsidRPr="000B0DF2">
        <w:rPr>
          <w:b/>
        </w:rPr>
        <w:t xml:space="preserve"> STATO CONCESSO</w:t>
      </w:r>
      <w:r w:rsidR="009600D5" w:rsidRPr="000B0DF2">
        <w:t xml:space="preserve"> in Italia da pubbliche amministrazioni ovvero mediante risorse pubbliche, nell’esercizio finanziario corrente e nei due esercizi finanziari precedenti, </w:t>
      </w:r>
      <w:r w:rsidR="009600D5" w:rsidRPr="000B0DF2">
        <w:rPr>
          <w:b/>
        </w:rPr>
        <w:t>alcun aiuto «de minimis»</w:t>
      </w:r>
      <w:r w:rsidR="009600D5" w:rsidRPr="000B0DF2">
        <w:t>, tenuto conto anche delle disposizioni relative a fusioni, acquisizioni, scissioni e trasferimenti di ramo d’azienda</w:t>
      </w:r>
      <w:r w:rsidR="009600D5" w:rsidRPr="000B0DF2">
        <w:rPr>
          <w:vertAlign w:val="superscript"/>
        </w:rPr>
        <w:footnoteReference w:id="4"/>
      </w:r>
    </w:p>
    <w:p w:rsidR="000B0DF2" w:rsidRPr="002275D7" w:rsidRDefault="000B0DF2" w:rsidP="000B0DF2">
      <w:pPr>
        <w:tabs>
          <w:tab w:val="num" w:pos="426"/>
        </w:tabs>
        <w:jc w:val="center"/>
        <w:rPr>
          <w:b/>
        </w:rPr>
      </w:pPr>
    </w:p>
    <w:p w:rsidR="009600D5" w:rsidRPr="002275D7" w:rsidRDefault="002275D7" w:rsidP="000B0DF2">
      <w:pPr>
        <w:tabs>
          <w:tab w:val="num" w:pos="426"/>
        </w:tabs>
        <w:jc w:val="center"/>
        <w:rPr>
          <w:b/>
        </w:rPr>
      </w:pPr>
      <w:r w:rsidRPr="002275D7">
        <w:rPr>
          <w:b/>
        </w:rPr>
        <w:t>OVVERO</w:t>
      </w:r>
    </w:p>
    <w:p w:rsidR="000B0DF2" w:rsidRPr="002275D7" w:rsidRDefault="000B0DF2" w:rsidP="000B0DF2">
      <w:pPr>
        <w:tabs>
          <w:tab w:val="num" w:pos="426"/>
        </w:tabs>
        <w:jc w:val="center"/>
        <w:rPr>
          <w:b/>
        </w:rPr>
      </w:pPr>
    </w:p>
    <w:p w:rsidR="009600D5" w:rsidRDefault="0051239D" w:rsidP="002275D7">
      <w:pPr>
        <w:ind w:left="426" w:hanging="426"/>
      </w:pPr>
      <w:sdt>
        <w:sdtPr>
          <w:rPr>
            <w:b/>
          </w:rPr>
          <w:id w:val="1453973650"/>
        </w:sdtPr>
        <w:sdtEndPr/>
        <w:sdtContent>
          <w:r w:rsidR="002275D7">
            <w:rPr>
              <w:rFonts w:ascii="MS Gothic" w:eastAsia="MS Gothic" w:hAnsi="MS Gothic" w:hint="eastAsia"/>
              <w:b/>
            </w:rPr>
            <w:t>☐</w:t>
          </w:r>
        </w:sdtContent>
      </w:sdt>
      <w:r w:rsidR="002275D7">
        <w:rPr>
          <w:b/>
        </w:rPr>
        <w:tab/>
      </w:r>
      <w:r w:rsidR="009600D5" w:rsidRPr="000B0DF2">
        <w:t xml:space="preserve">che </w:t>
      </w:r>
      <w:r w:rsidR="009600D5" w:rsidRPr="000B0DF2">
        <w:rPr>
          <w:b/>
        </w:rPr>
        <w:t>all’impresa “unica”</w:t>
      </w:r>
      <w:r w:rsidR="009600D5" w:rsidRPr="000B0DF2">
        <w:rPr>
          <w:b/>
          <w:vertAlign w:val="superscript"/>
        </w:rPr>
        <w:t>2</w:t>
      </w:r>
      <w:r w:rsidR="009600D5" w:rsidRPr="000B0DF2">
        <w:t xml:space="preserve"> richiedente </w:t>
      </w:r>
      <w:r w:rsidR="009600D5" w:rsidRPr="000B0DF2">
        <w:rPr>
          <w:b/>
        </w:rPr>
        <w:t>SONO STATI CONCESSI</w:t>
      </w:r>
      <w:r w:rsidR="009600D5" w:rsidRPr="000B0DF2">
        <w:t xml:space="preserve"> in Italia da pubbliche amministrazioni ovvero mediante risorse pubbliche, nell’esercizio finanziario corrente e nei due esercizi finanziari precedenti, </w:t>
      </w:r>
      <w:r w:rsidR="009600D5" w:rsidRPr="000B0DF2">
        <w:rPr>
          <w:b/>
        </w:rPr>
        <w:t>i seguenti aiuti «de minimis»</w:t>
      </w:r>
      <w:r w:rsidR="009600D5" w:rsidRPr="000B0DF2">
        <w:t>, tenuto conto anche delle disposizioni relative a fusioni, acquisizioni, scissioni e trasferimenti di ramo d’azienda</w:t>
      </w:r>
      <w:r w:rsidR="009600D5" w:rsidRPr="000B0DF2">
        <w:rPr>
          <w:vertAlign w:val="superscript"/>
        </w:rPr>
        <w:t>3</w:t>
      </w:r>
      <w:r w:rsidR="009600D5" w:rsidRPr="000B0DF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490"/>
        <w:gridCol w:w="1342"/>
        <w:gridCol w:w="1391"/>
        <w:gridCol w:w="1194"/>
        <w:gridCol w:w="1423"/>
        <w:gridCol w:w="1654"/>
      </w:tblGrid>
      <w:tr w:rsidR="009600D5" w:rsidRPr="000B0DF2" w:rsidTr="0041479A">
        <w:tc>
          <w:tcPr>
            <w:tcW w:w="690" w:type="pct"/>
            <w:vAlign w:val="center"/>
          </w:tcPr>
          <w:p w:rsidR="009600D5" w:rsidRPr="000B0DF2" w:rsidRDefault="009600D5" w:rsidP="002275D7">
            <w:pPr>
              <w:snapToGrid w:val="0"/>
              <w:spacing w:after="0" w:line="240" w:lineRule="auto"/>
              <w:ind w:right="51"/>
              <w:jc w:val="center"/>
              <w:rPr>
                <w:b/>
                <w:sz w:val="20"/>
              </w:rPr>
            </w:pPr>
            <w:r w:rsidRPr="000B0DF2">
              <w:rPr>
                <w:b/>
                <w:sz w:val="20"/>
              </w:rPr>
              <w:t>Denominaz. impresa</w:t>
            </w:r>
            <w:r w:rsidRPr="000B0DF2">
              <w:rPr>
                <w:b/>
                <w:sz w:val="20"/>
                <w:vertAlign w:val="superscript"/>
              </w:rPr>
              <w:footnoteReference w:id="5"/>
            </w:r>
          </w:p>
        </w:tc>
        <w:tc>
          <w:tcPr>
            <w:tcW w:w="756" w:type="pct"/>
            <w:vAlign w:val="center"/>
          </w:tcPr>
          <w:p w:rsidR="009600D5" w:rsidRPr="000B0DF2" w:rsidRDefault="009600D5" w:rsidP="002275D7">
            <w:pPr>
              <w:snapToGrid w:val="0"/>
              <w:spacing w:after="0" w:line="240" w:lineRule="auto"/>
              <w:ind w:right="51"/>
              <w:jc w:val="center"/>
              <w:rPr>
                <w:b/>
                <w:sz w:val="20"/>
              </w:rPr>
            </w:pPr>
            <w:r w:rsidRPr="000B0DF2">
              <w:rPr>
                <w:b/>
                <w:sz w:val="20"/>
              </w:rPr>
              <w:t>Soggetto concedente</w:t>
            </w:r>
          </w:p>
        </w:tc>
        <w:tc>
          <w:tcPr>
            <w:tcW w:w="681" w:type="pct"/>
            <w:vAlign w:val="center"/>
          </w:tcPr>
          <w:p w:rsidR="009600D5" w:rsidRPr="000B0DF2" w:rsidRDefault="009600D5" w:rsidP="002275D7">
            <w:pPr>
              <w:snapToGrid w:val="0"/>
              <w:spacing w:after="0" w:line="240" w:lineRule="auto"/>
              <w:ind w:right="51"/>
              <w:jc w:val="center"/>
              <w:rPr>
                <w:b/>
                <w:sz w:val="20"/>
              </w:rPr>
            </w:pPr>
            <w:r w:rsidRPr="000B0DF2">
              <w:rPr>
                <w:b/>
                <w:sz w:val="20"/>
              </w:rPr>
              <w:t>Norma di riferimento</w:t>
            </w:r>
          </w:p>
        </w:tc>
        <w:tc>
          <w:tcPr>
            <w:tcW w:w="706" w:type="pct"/>
            <w:vAlign w:val="center"/>
          </w:tcPr>
          <w:p w:rsidR="009600D5" w:rsidRPr="000B0DF2" w:rsidRDefault="009600D5" w:rsidP="002275D7">
            <w:pPr>
              <w:snapToGrid w:val="0"/>
              <w:spacing w:after="0" w:line="240" w:lineRule="auto"/>
              <w:ind w:right="51"/>
              <w:jc w:val="center"/>
              <w:rPr>
                <w:b/>
                <w:sz w:val="20"/>
              </w:rPr>
            </w:pPr>
            <w:r w:rsidRPr="000B0DF2">
              <w:rPr>
                <w:b/>
                <w:sz w:val="20"/>
              </w:rPr>
              <w:t>Data concessione</w:t>
            </w:r>
          </w:p>
        </w:tc>
        <w:tc>
          <w:tcPr>
            <w:tcW w:w="606" w:type="pct"/>
            <w:vAlign w:val="center"/>
          </w:tcPr>
          <w:p w:rsidR="009600D5" w:rsidRPr="000B0DF2" w:rsidRDefault="009600D5" w:rsidP="002275D7">
            <w:pPr>
              <w:snapToGrid w:val="0"/>
              <w:spacing w:after="0" w:line="240" w:lineRule="auto"/>
              <w:ind w:right="51"/>
              <w:jc w:val="center"/>
              <w:rPr>
                <w:b/>
                <w:sz w:val="20"/>
              </w:rPr>
            </w:pPr>
            <w:r w:rsidRPr="000B0DF2">
              <w:rPr>
                <w:b/>
                <w:sz w:val="20"/>
              </w:rPr>
              <w:t>Reg. UE de minimis</w:t>
            </w:r>
            <w:r w:rsidRPr="000B0DF2">
              <w:rPr>
                <w:b/>
                <w:sz w:val="20"/>
                <w:vertAlign w:val="superscript"/>
              </w:rPr>
              <w:footnoteReference w:id="6"/>
            </w:r>
          </w:p>
        </w:tc>
        <w:tc>
          <w:tcPr>
            <w:tcW w:w="722" w:type="pct"/>
            <w:vAlign w:val="center"/>
          </w:tcPr>
          <w:p w:rsidR="009600D5" w:rsidRPr="000B0DF2" w:rsidRDefault="009600D5" w:rsidP="002275D7">
            <w:pPr>
              <w:snapToGrid w:val="0"/>
              <w:spacing w:after="0" w:line="240" w:lineRule="auto"/>
              <w:ind w:right="51"/>
              <w:jc w:val="center"/>
              <w:rPr>
                <w:b/>
                <w:sz w:val="20"/>
              </w:rPr>
            </w:pPr>
            <w:r w:rsidRPr="000B0DF2">
              <w:rPr>
                <w:b/>
                <w:sz w:val="20"/>
              </w:rPr>
              <w:t>Importo aiuto concesso</w:t>
            </w:r>
          </w:p>
        </w:tc>
        <w:tc>
          <w:tcPr>
            <w:tcW w:w="839" w:type="pct"/>
            <w:vAlign w:val="center"/>
          </w:tcPr>
          <w:p w:rsidR="009600D5" w:rsidRPr="000B0DF2" w:rsidRDefault="009600D5" w:rsidP="002275D7">
            <w:pPr>
              <w:snapToGrid w:val="0"/>
              <w:spacing w:after="0" w:line="240" w:lineRule="auto"/>
              <w:ind w:right="51"/>
              <w:jc w:val="center"/>
              <w:rPr>
                <w:b/>
                <w:sz w:val="20"/>
              </w:rPr>
            </w:pPr>
            <w:r w:rsidRPr="000B0DF2">
              <w:rPr>
                <w:b/>
                <w:sz w:val="20"/>
              </w:rPr>
              <w:t>Importo aiuto liquidato a saldo</w:t>
            </w:r>
            <w:r w:rsidRPr="000B0DF2">
              <w:rPr>
                <w:b/>
                <w:sz w:val="20"/>
                <w:vertAlign w:val="superscript"/>
              </w:rPr>
              <w:footnoteReference w:id="7"/>
            </w:r>
          </w:p>
        </w:tc>
      </w:tr>
      <w:tr w:rsidR="009600D5" w:rsidRPr="000B0DF2" w:rsidTr="0041479A">
        <w:tc>
          <w:tcPr>
            <w:tcW w:w="690" w:type="pct"/>
          </w:tcPr>
          <w:p w:rsidR="009600D5" w:rsidRPr="000B0DF2" w:rsidRDefault="009600D5" w:rsidP="000B0DF2">
            <w:pPr>
              <w:jc w:val="center"/>
              <w:rPr>
                <w:sz w:val="20"/>
              </w:rPr>
            </w:pPr>
          </w:p>
        </w:tc>
        <w:tc>
          <w:tcPr>
            <w:tcW w:w="756" w:type="pct"/>
          </w:tcPr>
          <w:p w:rsidR="009600D5" w:rsidRPr="000B0DF2" w:rsidRDefault="009600D5" w:rsidP="000B0DF2">
            <w:pPr>
              <w:jc w:val="center"/>
              <w:rPr>
                <w:sz w:val="20"/>
              </w:rPr>
            </w:pPr>
          </w:p>
        </w:tc>
        <w:tc>
          <w:tcPr>
            <w:tcW w:w="681" w:type="pct"/>
          </w:tcPr>
          <w:p w:rsidR="009600D5" w:rsidRPr="000B0DF2" w:rsidRDefault="009600D5" w:rsidP="000B0DF2">
            <w:pPr>
              <w:jc w:val="center"/>
              <w:rPr>
                <w:sz w:val="20"/>
              </w:rPr>
            </w:pPr>
          </w:p>
        </w:tc>
        <w:tc>
          <w:tcPr>
            <w:tcW w:w="706" w:type="pct"/>
          </w:tcPr>
          <w:p w:rsidR="009600D5" w:rsidRPr="000B0DF2" w:rsidRDefault="009600D5" w:rsidP="000B0DF2">
            <w:pPr>
              <w:jc w:val="center"/>
              <w:rPr>
                <w:sz w:val="20"/>
              </w:rPr>
            </w:pPr>
          </w:p>
        </w:tc>
        <w:tc>
          <w:tcPr>
            <w:tcW w:w="606" w:type="pct"/>
          </w:tcPr>
          <w:p w:rsidR="009600D5" w:rsidRPr="000B0DF2" w:rsidRDefault="009600D5" w:rsidP="000B0DF2">
            <w:pPr>
              <w:jc w:val="center"/>
              <w:rPr>
                <w:sz w:val="20"/>
              </w:rPr>
            </w:pPr>
          </w:p>
        </w:tc>
        <w:tc>
          <w:tcPr>
            <w:tcW w:w="722" w:type="pct"/>
          </w:tcPr>
          <w:p w:rsidR="009600D5" w:rsidRPr="000B0DF2" w:rsidRDefault="009600D5" w:rsidP="000B0DF2">
            <w:pPr>
              <w:jc w:val="right"/>
              <w:rPr>
                <w:sz w:val="20"/>
              </w:rPr>
            </w:pPr>
          </w:p>
        </w:tc>
        <w:tc>
          <w:tcPr>
            <w:tcW w:w="839" w:type="pct"/>
          </w:tcPr>
          <w:p w:rsidR="009600D5" w:rsidRPr="000B0DF2" w:rsidRDefault="009600D5" w:rsidP="000B0DF2">
            <w:pPr>
              <w:jc w:val="right"/>
              <w:rPr>
                <w:sz w:val="20"/>
              </w:rPr>
            </w:pPr>
          </w:p>
        </w:tc>
      </w:tr>
      <w:tr w:rsidR="009600D5" w:rsidRPr="000B0DF2" w:rsidTr="0041479A">
        <w:tc>
          <w:tcPr>
            <w:tcW w:w="690" w:type="pct"/>
          </w:tcPr>
          <w:p w:rsidR="009600D5" w:rsidRPr="000B0DF2" w:rsidRDefault="009600D5" w:rsidP="000B0DF2">
            <w:pPr>
              <w:jc w:val="center"/>
              <w:rPr>
                <w:sz w:val="20"/>
              </w:rPr>
            </w:pPr>
          </w:p>
        </w:tc>
        <w:tc>
          <w:tcPr>
            <w:tcW w:w="756" w:type="pct"/>
          </w:tcPr>
          <w:p w:rsidR="009600D5" w:rsidRPr="000B0DF2" w:rsidRDefault="009600D5" w:rsidP="000B0DF2">
            <w:pPr>
              <w:jc w:val="center"/>
              <w:rPr>
                <w:sz w:val="20"/>
              </w:rPr>
            </w:pPr>
          </w:p>
        </w:tc>
        <w:tc>
          <w:tcPr>
            <w:tcW w:w="681" w:type="pct"/>
          </w:tcPr>
          <w:p w:rsidR="009600D5" w:rsidRPr="000B0DF2" w:rsidRDefault="009600D5" w:rsidP="000B0DF2">
            <w:pPr>
              <w:jc w:val="center"/>
              <w:rPr>
                <w:sz w:val="20"/>
              </w:rPr>
            </w:pPr>
          </w:p>
        </w:tc>
        <w:tc>
          <w:tcPr>
            <w:tcW w:w="706" w:type="pct"/>
          </w:tcPr>
          <w:p w:rsidR="009600D5" w:rsidRPr="000B0DF2" w:rsidRDefault="009600D5" w:rsidP="000B0DF2">
            <w:pPr>
              <w:jc w:val="center"/>
              <w:rPr>
                <w:sz w:val="20"/>
              </w:rPr>
            </w:pPr>
          </w:p>
        </w:tc>
        <w:tc>
          <w:tcPr>
            <w:tcW w:w="606" w:type="pct"/>
          </w:tcPr>
          <w:p w:rsidR="009600D5" w:rsidRPr="000B0DF2" w:rsidRDefault="009600D5" w:rsidP="000B0DF2">
            <w:pPr>
              <w:jc w:val="center"/>
              <w:rPr>
                <w:sz w:val="20"/>
              </w:rPr>
            </w:pPr>
          </w:p>
        </w:tc>
        <w:tc>
          <w:tcPr>
            <w:tcW w:w="722" w:type="pct"/>
          </w:tcPr>
          <w:p w:rsidR="009600D5" w:rsidRPr="000B0DF2" w:rsidRDefault="009600D5" w:rsidP="000B0DF2">
            <w:pPr>
              <w:jc w:val="right"/>
              <w:rPr>
                <w:sz w:val="20"/>
              </w:rPr>
            </w:pPr>
          </w:p>
        </w:tc>
        <w:tc>
          <w:tcPr>
            <w:tcW w:w="839" w:type="pct"/>
          </w:tcPr>
          <w:p w:rsidR="009600D5" w:rsidRPr="000B0DF2" w:rsidRDefault="009600D5" w:rsidP="000B0DF2">
            <w:pPr>
              <w:jc w:val="right"/>
              <w:rPr>
                <w:sz w:val="20"/>
              </w:rPr>
            </w:pPr>
          </w:p>
        </w:tc>
      </w:tr>
      <w:tr w:rsidR="009600D5" w:rsidRPr="000B0DF2" w:rsidTr="0041479A">
        <w:tc>
          <w:tcPr>
            <w:tcW w:w="690" w:type="pct"/>
          </w:tcPr>
          <w:p w:rsidR="009600D5" w:rsidRPr="000B0DF2" w:rsidRDefault="009600D5" w:rsidP="000B0DF2">
            <w:pPr>
              <w:jc w:val="center"/>
              <w:rPr>
                <w:sz w:val="20"/>
              </w:rPr>
            </w:pPr>
          </w:p>
        </w:tc>
        <w:tc>
          <w:tcPr>
            <w:tcW w:w="756" w:type="pct"/>
          </w:tcPr>
          <w:p w:rsidR="009600D5" w:rsidRPr="000B0DF2" w:rsidRDefault="009600D5" w:rsidP="000B0DF2">
            <w:pPr>
              <w:jc w:val="center"/>
              <w:rPr>
                <w:sz w:val="20"/>
              </w:rPr>
            </w:pPr>
          </w:p>
        </w:tc>
        <w:tc>
          <w:tcPr>
            <w:tcW w:w="681" w:type="pct"/>
          </w:tcPr>
          <w:p w:rsidR="009600D5" w:rsidRPr="000B0DF2" w:rsidRDefault="009600D5" w:rsidP="000B0DF2">
            <w:pPr>
              <w:jc w:val="center"/>
              <w:rPr>
                <w:sz w:val="20"/>
              </w:rPr>
            </w:pPr>
          </w:p>
        </w:tc>
        <w:tc>
          <w:tcPr>
            <w:tcW w:w="706" w:type="pct"/>
          </w:tcPr>
          <w:p w:rsidR="009600D5" w:rsidRPr="000B0DF2" w:rsidRDefault="009600D5" w:rsidP="000B0DF2">
            <w:pPr>
              <w:jc w:val="center"/>
              <w:rPr>
                <w:sz w:val="20"/>
              </w:rPr>
            </w:pPr>
          </w:p>
        </w:tc>
        <w:tc>
          <w:tcPr>
            <w:tcW w:w="606" w:type="pct"/>
          </w:tcPr>
          <w:p w:rsidR="009600D5" w:rsidRPr="000B0DF2" w:rsidRDefault="009600D5" w:rsidP="000B0DF2">
            <w:pPr>
              <w:jc w:val="center"/>
              <w:rPr>
                <w:sz w:val="20"/>
              </w:rPr>
            </w:pPr>
          </w:p>
        </w:tc>
        <w:tc>
          <w:tcPr>
            <w:tcW w:w="722" w:type="pct"/>
          </w:tcPr>
          <w:p w:rsidR="009600D5" w:rsidRPr="000B0DF2" w:rsidRDefault="009600D5" w:rsidP="000B0DF2">
            <w:pPr>
              <w:jc w:val="right"/>
              <w:rPr>
                <w:sz w:val="20"/>
              </w:rPr>
            </w:pPr>
          </w:p>
        </w:tc>
        <w:tc>
          <w:tcPr>
            <w:tcW w:w="839" w:type="pct"/>
          </w:tcPr>
          <w:p w:rsidR="009600D5" w:rsidRPr="000B0DF2" w:rsidRDefault="009600D5" w:rsidP="000B0DF2">
            <w:pPr>
              <w:jc w:val="right"/>
              <w:rPr>
                <w:sz w:val="20"/>
              </w:rPr>
            </w:pPr>
          </w:p>
        </w:tc>
      </w:tr>
      <w:tr w:rsidR="009600D5" w:rsidRPr="000B0DF2" w:rsidTr="0041479A">
        <w:tc>
          <w:tcPr>
            <w:tcW w:w="690" w:type="pct"/>
          </w:tcPr>
          <w:p w:rsidR="009600D5" w:rsidRPr="000B0DF2" w:rsidRDefault="009600D5" w:rsidP="000B0DF2">
            <w:pPr>
              <w:jc w:val="center"/>
              <w:rPr>
                <w:sz w:val="20"/>
              </w:rPr>
            </w:pPr>
          </w:p>
        </w:tc>
        <w:tc>
          <w:tcPr>
            <w:tcW w:w="756" w:type="pct"/>
          </w:tcPr>
          <w:p w:rsidR="009600D5" w:rsidRPr="000B0DF2" w:rsidRDefault="009600D5" w:rsidP="000B0DF2">
            <w:pPr>
              <w:jc w:val="center"/>
              <w:rPr>
                <w:sz w:val="20"/>
              </w:rPr>
            </w:pPr>
          </w:p>
        </w:tc>
        <w:tc>
          <w:tcPr>
            <w:tcW w:w="681" w:type="pct"/>
          </w:tcPr>
          <w:p w:rsidR="009600D5" w:rsidRPr="000B0DF2" w:rsidRDefault="009600D5" w:rsidP="000B0DF2">
            <w:pPr>
              <w:jc w:val="center"/>
              <w:rPr>
                <w:sz w:val="20"/>
              </w:rPr>
            </w:pPr>
          </w:p>
        </w:tc>
        <w:tc>
          <w:tcPr>
            <w:tcW w:w="706" w:type="pct"/>
          </w:tcPr>
          <w:p w:rsidR="009600D5" w:rsidRPr="000B0DF2" w:rsidRDefault="009600D5" w:rsidP="000B0DF2">
            <w:pPr>
              <w:jc w:val="center"/>
              <w:rPr>
                <w:sz w:val="20"/>
              </w:rPr>
            </w:pPr>
          </w:p>
        </w:tc>
        <w:tc>
          <w:tcPr>
            <w:tcW w:w="606" w:type="pct"/>
          </w:tcPr>
          <w:p w:rsidR="009600D5" w:rsidRPr="000B0DF2" w:rsidRDefault="009600D5" w:rsidP="000B0DF2">
            <w:pPr>
              <w:jc w:val="center"/>
              <w:rPr>
                <w:sz w:val="20"/>
              </w:rPr>
            </w:pPr>
          </w:p>
        </w:tc>
        <w:tc>
          <w:tcPr>
            <w:tcW w:w="722" w:type="pct"/>
          </w:tcPr>
          <w:p w:rsidR="009600D5" w:rsidRPr="000B0DF2" w:rsidRDefault="009600D5" w:rsidP="000B0DF2">
            <w:pPr>
              <w:jc w:val="right"/>
              <w:rPr>
                <w:sz w:val="20"/>
              </w:rPr>
            </w:pPr>
          </w:p>
        </w:tc>
        <w:tc>
          <w:tcPr>
            <w:tcW w:w="839" w:type="pct"/>
          </w:tcPr>
          <w:p w:rsidR="009600D5" w:rsidRPr="000B0DF2" w:rsidRDefault="009600D5" w:rsidP="000B0DF2">
            <w:pPr>
              <w:jc w:val="right"/>
              <w:rPr>
                <w:sz w:val="20"/>
              </w:rPr>
            </w:pPr>
          </w:p>
        </w:tc>
      </w:tr>
      <w:tr w:rsidR="009600D5" w:rsidRPr="000B0DF2" w:rsidTr="0041479A">
        <w:tc>
          <w:tcPr>
            <w:tcW w:w="3439" w:type="pct"/>
            <w:gridSpan w:val="5"/>
          </w:tcPr>
          <w:p w:rsidR="009600D5" w:rsidRPr="000B0DF2" w:rsidRDefault="009600D5" w:rsidP="000B0DF2">
            <w:pPr>
              <w:jc w:val="right"/>
              <w:rPr>
                <w:sz w:val="20"/>
              </w:rPr>
            </w:pPr>
            <w:r w:rsidRPr="000B0DF2">
              <w:rPr>
                <w:b/>
                <w:sz w:val="20"/>
              </w:rPr>
              <w:t>TOTALE</w:t>
            </w:r>
          </w:p>
        </w:tc>
        <w:tc>
          <w:tcPr>
            <w:tcW w:w="722" w:type="pct"/>
          </w:tcPr>
          <w:p w:rsidR="009600D5" w:rsidRPr="000B0DF2" w:rsidRDefault="009600D5" w:rsidP="000B0DF2">
            <w:pPr>
              <w:jc w:val="right"/>
              <w:rPr>
                <w:b/>
                <w:sz w:val="20"/>
              </w:rPr>
            </w:pPr>
          </w:p>
        </w:tc>
        <w:tc>
          <w:tcPr>
            <w:tcW w:w="839" w:type="pct"/>
          </w:tcPr>
          <w:p w:rsidR="009600D5" w:rsidRPr="000B0DF2" w:rsidRDefault="009600D5" w:rsidP="000B0DF2">
            <w:pPr>
              <w:jc w:val="right"/>
              <w:rPr>
                <w:b/>
                <w:sz w:val="20"/>
              </w:rPr>
            </w:pPr>
          </w:p>
        </w:tc>
      </w:tr>
    </w:tbl>
    <w:p w:rsidR="009600D5" w:rsidRPr="000B0DF2" w:rsidRDefault="00C13DA6" w:rsidP="0041479A">
      <w:pPr>
        <w:jc w:val="left"/>
        <w:rPr>
          <w:b/>
        </w:rPr>
      </w:pPr>
      <w:r>
        <w:rPr>
          <w:b/>
        </w:rPr>
        <w:br w:type="page"/>
      </w:r>
      <w:r w:rsidRPr="000B0DF2">
        <w:rPr>
          <w:b/>
        </w:rPr>
        <w:t xml:space="preserve">SEZIONE </w:t>
      </w:r>
      <w:r w:rsidR="009600D5" w:rsidRPr="000B0DF2">
        <w:rPr>
          <w:b/>
        </w:rPr>
        <w:t>C – Settori in cui opera l’impresa</w:t>
      </w:r>
    </w:p>
    <w:p w:rsidR="009600D5" w:rsidRPr="000B0DF2" w:rsidRDefault="009600D5" w:rsidP="000B0DF2">
      <w:pPr>
        <w:numPr>
          <w:ilvl w:val="0"/>
          <w:numId w:val="38"/>
        </w:numPr>
        <w:suppressAutoHyphens/>
        <w:ind w:left="426" w:hanging="426"/>
        <w:rPr>
          <w:b/>
        </w:rPr>
      </w:pPr>
      <w:r w:rsidRPr="000B0DF2">
        <w:rPr>
          <w:i/>
        </w:rPr>
        <w:t>(barrare la casella che interessa)</w:t>
      </w:r>
    </w:p>
    <w:p w:rsidR="009600D5" w:rsidRPr="000B0DF2" w:rsidRDefault="0051239D" w:rsidP="00C13DA6">
      <w:pPr>
        <w:ind w:left="426" w:hanging="426"/>
      </w:pPr>
      <w:sdt>
        <w:sdtPr>
          <w:rPr>
            <w:b/>
          </w:rPr>
          <w:id w:val="-1354028095"/>
        </w:sdtPr>
        <w:sdtEndPr/>
        <w:sdtContent>
          <w:r w:rsidR="00C13DA6">
            <w:rPr>
              <w:rFonts w:ascii="MS Gothic" w:eastAsia="MS Gothic" w:hAnsi="MS Gothic" w:hint="eastAsia"/>
              <w:b/>
            </w:rPr>
            <w:t>☐</w:t>
          </w:r>
        </w:sdtContent>
      </w:sdt>
      <w:r w:rsidR="00C13DA6">
        <w:rPr>
          <w:b/>
        </w:rPr>
        <w:tab/>
      </w:r>
      <w:r w:rsidR="00C13DA6">
        <w:rPr>
          <w:b/>
        </w:rPr>
        <w:tab/>
      </w:r>
      <w:r w:rsidR="009600D5" w:rsidRPr="000B0DF2">
        <w:t>che l’impresa opera solo nei settori economici ammissibili al finanziamento de minimis</w:t>
      </w:r>
    </w:p>
    <w:p w:rsidR="00686F17" w:rsidRPr="002275D7" w:rsidRDefault="00686F17" w:rsidP="00686F17">
      <w:pPr>
        <w:tabs>
          <w:tab w:val="num" w:pos="426"/>
        </w:tabs>
        <w:jc w:val="center"/>
        <w:rPr>
          <w:b/>
        </w:rPr>
      </w:pPr>
    </w:p>
    <w:p w:rsidR="00686F17" w:rsidRPr="002275D7" w:rsidRDefault="00686F17" w:rsidP="00686F17">
      <w:pPr>
        <w:tabs>
          <w:tab w:val="num" w:pos="426"/>
        </w:tabs>
        <w:jc w:val="center"/>
        <w:rPr>
          <w:b/>
        </w:rPr>
      </w:pPr>
      <w:r w:rsidRPr="002275D7">
        <w:rPr>
          <w:b/>
        </w:rPr>
        <w:t>OVVERO</w:t>
      </w:r>
    </w:p>
    <w:p w:rsidR="00686F17" w:rsidRPr="002275D7" w:rsidRDefault="00686F17" w:rsidP="00686F17">
      <w:pPr>
        <w:tabs>
          <w:tab w:val="num" w:pos="426"/>
        </w:tabs>
        <w:jc w:val="center"/>
        <w:rPr>
          <w:b/>
        </w:rPr>
      </w:pPr>
    </w:p>
    <w:p w:rsidR="009600D5" w:rsidRDefault="0051239D" w:rsidP="00C13DA6">
      <w:pPr>
        <w:ind w:left="426" w:hanging="426"/>
      </w:pPr>
      <w:sdt>
        <w:sdtPr>
          <w:rPr>
            <w:b/>
          </w:rPr>
          <w:id w:val="-333384879"/>
        </w:sdtPr>
        <w:sdtEndPr/>
        <w:sdtContent>
          <w:r w:rsidR="00C13DA6">
            <w:rPr>
              <w:rFonts w:ascii="MS Gothic" w:eastAsia="MS Gothic" w:hAnsi="MS Gothic" w:hint="eastAsia"/>
              <w:b/>
            </w:rPr>
            <w:t>☐</w:t>
          </w:r>
        </w:sdtContent>
      </w:sdt>
      <w:r w:rsidR="00C13DA6">
        <w:rPr>
          <w:b/>
        </w:rPr>
        <w:tab/>
      </w:r>
      <w:r w:rsidR="009600D5" w:rsidRPr="000B0DF2">
        <w:t>che l’impresa opera anche in settori economici esclusi dal finanziamento de minimis, tuttavia dispone di un sistema adeguato di separazione delle attività o distinzione dei costi</w:t>
      </w:r>
      <w:r w:rsidR="001F45BD">
        <w:t>.</w:t>
      </w:r>
    </w:p>
    <w:p w:rsidR="001F45BD" w:rsidRDefault="001F45BD" w:rsidP="000B0DF2">
      <w:pPr>
        <w:tabs>
          <w:tab w:val="num" w:pos="426"/>
        </w:tabs>
        <w:ind w:left="284" w:hanging="284"/>
      </w:pPr>
    </w:p>
    <w:p w:rsidR="00686F17" w:rsidRDefault="00686F17" w:rsidP="000B0DF2">
      <w:pPr>
        <w:tabs>
          <w:tab w:val="num" w:pos="426"/>
        </w:tabs>
        <w:ind w:left="284" w:hanging="284"/>
      </w:pPr>
    </w:p>
    <w:p w:rsidR="00686F17" w:rsidRDefault="00686F17" w:rsidP="000B0DF2">
      <w:pPr>
        <w:tabs>
          <w:tab w:val="num" w:pos="426"/>
        </w:tabs>
        <w:ind w:left="284" w:hanging="284"/>
      </w:pPr>
    </w:p>
    <w:p w:rsidR="00686F17" w:rsidRDefault="00686F17" w:rsidP="000B0DF2">
      <w:pPr>
        <w:tabs>
          <w:tab w:val="num" w:pos="426"/>
        </w:tabs>
        <w:ind w:left="284" w:hanging="284"/>
      </w:pPr>
    </w:p>
    <w:p w:rsidR="00686F17" w:rsidRDefault="00686F17" w:rsidP="000B0DF2">
      <w:pPr>
        <w:tabs>
          <w:tab w:val="num" w:pos="426"/>
        </w:tabs>
        <w:ind w:left="284" w:hanging="284"/>
      </w:pPr>
    </w:p>
    <w:p w:rsidR="00686F17" w:rsidRPr="002F3EC5" w:rsidRDefault="00686F17" w:rsidP="002F3EC5">
      <w:pPr>
        <w:tabs>
          <w:tab w:val="center" w:pos="2835"/>
          <w:tab w:val="center" w:pos="6804"/>
        </w:tabs>
      </w:pPr>
    </w:p>
    <w:p w:rsidR="00686F17" w:rsidRPr="002F3EC5" w:rsidRDefault="002664F0" w:rsidP="002F3EC5">
      <w:pPr>
        <w:tabs>
          <w:tab w:val="center" w:pos="2268"/>
          <w:tab w:val="center" w:pos="2835"/>
          <w:tab w:val="center" w:pos="6804"/>
          <w:tab w:val="center" w:pos="7230"/>
        </w:tabs>
      </w:pPr>
      <w:r w:rsidRPr="002F3EC5">
        <w:tab/>
        <w:t>Luogo e data</w:t>
      </w:r>
      <w:r w:rsidRPr="002F3EC5">
        <w:tab/>
        <w:t>Firma del titolare/legale rappresentante</w:t>
      </w:r>
      <w:r w:rsidRPr="002F3EC5">
        <w:rPr>
          <w:vertAlign w:val="superscript"/>
        </w:rPr>
        <w:footnoteReference w:id="8"/>
      </w:r>
    </w:p>
    <w:p w:rsidR="002664F0" w:rsidRPr="002F3EC5" w:rsidRDefault="002664F0" w:rsidP="002F3EC5">
      <w:pPr>
        <w:tabs>
          <w:tab w:val="center" w:pos="2268"/>
          <w:tab w:val="center" w:pos="2835"/>
          <w:tab w:val="center" w:pos="6804"/>
          <w:tab w:val="center" w:pos="7230"/>
        </w:tabs>
      </w:pPr>
    </w:p>
    <w:p w:rsidR="002664F0" w:rsidRPr="002F3EC5" w:rsidRDefault="002664F0" w:rsidP="002F3EC5">
      <w:pPr>
        <w:tabs>
          <w:tab w:val="center" w:pos="2268"/>
          <w:tab w:val="center" w:pos="2835"/>
          <w:tab w:val="center" w:pos="6804"/>
          <w:tab w:val="center" w:pos="7230"/>
        </w:tabs>
      </w:pPr>
      <w:r w:rsidRPr="002F3EC5">
        <w:tab/>
        <w:t>______________________</w:t>
      </w:r>
      <w:r w:rsidRPr="002F3EC5">
        <w:tab/>
        <w:t>____________________________</w:t>
      </w:r>
    </w:p>
    <w:p w:rsidR="00686F17" w:rsidRDefault="00686F17" w:rsidP="002664F0">
      <w:pPr>
        <w:tabs>
          <w:tab w:val="center" w:pos="2268"/>
          <w:tab w:val="center" w:pos="7230"/>
        </w:tabs>
      </w:pPr>
    </w:p>
    <w:p w:rsidR="009600D5" w:rsidRPr="000B0DF2" w:rsidRDefault="009600D5" w:rsidP="00973DF0">
      <w:pPr>
        <w:rPr>
          <w:b/>
        </w:rPr>
      </w:pPr>
      <w:r w:rsidRPr="000B0DF2">
        <w:rPr>
          <w:b/>
        </w:rPr>
        <w:br w:type="page"/>
      </w:r>
    </w:p>
    <w:p w:rsidR="009600D5" w:rsidRPr="000B0DF2" w:rsidRDefault="009600D5" w:rsidP="000B0DF2">
      <w:pPr>
        <w:tabs>
          <w:tab w:val="num" w:pos="426"/>
        </w:tabs>
        <w:jc w:val="center"/>
        <w:rPr>
          <w:b/>
        </w:rPr>
      </w:pPr>
      <w:r w:rsidRPr="000B0DF2">
        <w:rPr>
          <w:b/>
        </w:rPr>
        <w:t>ISTRUZIONI PER LE IMPRESE PER LA COMPILAZIONE DEI MODULI</w:t>
      </w:r>
    </w:p>
    <w:p w:rsidR="009600D5" w:rsidRPr="000B0DF2" w:rsidRDefault="009600D5" w:rsidP="000B0DF2">
      <w:pPr>
        <w:tabs>
          <w:tab w:val="num" w:pos="426"/>
        </w:tabs>
      </w:pPr>
      <w:r w:rsidRPr="000B0DF2">
        <w:t>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w:t>
      </w:r>
    </w:p>
    <w:p w:rsidR="009600D5" w:rsidRPr="000B0DF2" w:rsidRDefault="009600D5" w:rsidP="000B0DF2">
      <w:pPr>
        <w:tabs>
          <w:tab w:val="num" w:pos="426"/>
        </w:tabs>
      </w:pPr>
      <w:r w:rsidRPr="000B0DF2">
        <w:t>Il nuovo aiuto potrà essere concesso solo se, sommato a quelli già ottenuti nei tre esercizi finanziari suddetti, non superi i massimali stabiliti da ogni Regolamento di riferimento.</w:t>
      </w:r>
    </w:p>
    <w:p w:rsidR="009600D5" w:rsidRPr="000B0DF2" w:rsidRDefault="009600D5" w:rsidP="000B0DF2">
      <w:pPr>
        <w:tabs>
          <w:tab w:val="num" w:pos="426"/>
        </w:tabs>
      </w:pPr>
      <w:r w:rsidRPr="000B0DF2">
        <w:t>Poiché il momento rilevante per la verifica dell’ammissibilità è quello in cui avviene la concessione (il momento in cui sorge il diritto all’agevolazione), la dichiarazione dovrà essere confermata – o aggiornata – con riferimento al momento della concessione.</w:t>
      </w:r>
    </w:p>
    <w:p w:rsidR="009600D5" w:rsidRPr="000B0DF2" w:rsidRDefault="009600D5" w:rsidP="000B0DF2">
      <w:pPr>
        <w:tabs>
          <w:tab w:val="num" w:pos="426"/>
        </w:tabs>
      </w:pPr>
      <w:r w:rsidRPr="000B0DF2">
        <w:t>Si ricorda che se con la concessione Y fosse superato il massimale previsto, l’impresa perderebbe il diritto non all’importo in eccedenza, ma all’intero importo dell’aiuto oggetto della concessione Y in conseguenza del quale tale massimale è stato superato.</w:t>
      </w:r>
    </w:p>
    <w:p w:rsidR="009600D5" w:rsidRPr="000B0DF2" w:rsidRDefault="009600D5" w:rsidP="000B0DF2">
      <w:pPr>
        <w:tabs>
          <w:tab w:val="num" w:pos="426"/>
        </w:tabs>
        <w:rPr>
          <w:b/>
        </w:rPr>
      </w:pPr>
    </w:p>
    <w:p w:rsidR="009600D5" w:rsidRPr="000B0DF2" w:rsidRDefault="003242B6" w:rsidP="000B0DF2">
      <w:pPr>
        <w:tabs>
          <w:tab w:val="num" w:pos="426"/>
        </w:tabs>
        <w:rPr>
          <w:b/>
        </w:rPr>
      </w:pPr>
      <w:r w:rsidRPr="000B0DF2">
        <w:rPr>
          <w:b/>
        </w:rPr>
        <w:t>SEZIONE</w:t>
      </w:r>
      <w:r w:rsidR="009600D5" w:rsidRPr="000B0DF2">
        <w:rPr>
          <w:b/>
        </w:rPr>
        <w:t xml:space="preserve"> A: Come individuare il beneficiario – Il concetto di “controllo” e l’impresa unica.</w:t>
      </w:r>
    </w:p>
    <w:p w:rsidR="009600D5" w:rsidRPr="000B0DF2" w:rsidRDefault="009600D5" w:rsidP="000B0DF2">
      <w:pPr>
        <w:tabs>
          <w:tab w:val="num" w:pos="426"/>
        </w:tabs>
      </w:pPr>
      <w:r w:rsidRPr="000B0DF2">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rsidR="009600D5" w:rsidRPr="000B0DF2" w:rsidRDefault="009600D5" w:rsidP="000B0DF2">
      <w:pPr>
        <w:tabs>
          <w:tab w:val="num" w:pos="426"/>
        </w:tabs>
      </w:pPr>
      <w:r w:rsidRPr="000B0DF2">
        <w:t>Il rapporto di collegamento (controllo) può essere anche indiretto, cioè può sussistere anche per il tramite di un’impresa terza.</w:t>
      </w:r>
    </w:p>
    <w:p w:rsidR="009600D5" w:rsidRPr="000B0DF2" w:rsidRDefault="009600D5" w:rsidP="000B0DF2">
      <w:pPr>
        <w:tabs>
          <w:tab w:val="num" w:pos="426"/>
        </w:tabs>
      </w:pP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pPr>
      <w:r w:rsidRPr="000B0DF2">
        <w:t>Art. 2, par. 2 Regolamento n. 1407/2013/UE</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Ai fini del presente regolamento, s'intende per «impresa unica» l’insieme delle imprese fra le quali esiste almeno una delle relazioni seguenti:</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a) un’impresa detiene la maggioranza dei diritti di voto degli azionisti o soci di un’altra impresa;</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b) un’impresa ha il diritto di nominare o revocare la maggioranza dei membri del consiglio di amministrazione, direzione o sorveglianza di un’altra impresa;</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c) un’impresa ha il diritto di esercitare un’influenza dominante su un’altra impresa in virtù di un contratto concluso con quest’ultima oppure in virtù di una clausola dello statuto di quest’ultima;</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d) un’impresa azionista o socia di un’altra impresa controlla da sola, in virtù di un accordo stipulato con altri azionisti o soci dell’altra impresa, la maggioranza dei diritti di voto degli azionisti o soci di quest’ultima.</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Le imprese fra le quali intercorre una delle relazioni di cui al primo comma, lettere da a) a d), per il tramite di una o più altre imprese sono anch’esse considerate un’impresa unica.</w:t>
      </w:r>
    </w:p>
    <w:p w:rsidR="009600D5" w:rsidRPr="000B0DF2" w:rsidRDefault="009600D5" w:rsidP="000B0DF2">
      <w:pPr>
        <w:tabs>
          <w:tab w:val="left" w:pos="6225"/>
        </w:tabs>
      </w:pPr>
    </w:p>
    <w:p w:rsidR="009600D5" w:rsidRPr="000B0DF2" w:rsidRDefault="009600D5" w:rsidP="000B0DF2">
      <w:pPr>
        <w:tabs>
          <w:tab w:val="num" w:pos="426"/>
        </w:tabs>
      </w:pPr>
      <w:r w:rsidRPr="000B0DF2">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rsidR="009600D5" w:rsidRPr="000B0DF2" w:rsidRDefault="009600D5" w:rsidP="000B0DF2">
      <w:pPr>
        <w:tabs>
          <w:tab w:val="num" w:pos="426"/>
        </w:tabs>
      </w:pPr>
    </w:p>
    <w:p w:rsidR="009600D5" w:rsidRPr="000B0DF2" w:rsidRDefault="003242B6" w:rsidP="000B0DF2">
      <w:pPr>
        <w:tabs>
          <w:tab w:val="num" w:pos="426"/>
        </w:tabs>
        <w:rPr>
          <w:b/>
        </w:rPr>
      </w:pPr>
      <w:r w:rsidRPr="000B0DF2">
        <w:rPr>
          <w:b/>
        </w:rPr>
        <w:t xml:space="preserve">SEZIONE </w:t>
      </w:r>
      <w:r w:rsidR="009600D5" w:rsidRPr="000B0DF2">
        <w:rPr>
          <w:b/>
        </w:rPr>
        <w:t>B: Rispetto del massimale.</w:t>
      </w:r>
    </w:p>
    <w:p w:rsidR="009600D5" w:rsidRPr="000B0DF2" w:rsidRDefault="009600D5" w:rsidP="000B0DF2">
      <w:pPr>
        <w:rPr>
          <w:i/>
        </w:rPr>
      </w:pPr>
      <w:r w:rsidRPr="000B0DF2">
        <w:rPr>
          <w:i/>
        </w:rPr>
        <w:t>Quali agevolazioni indicare?</w:t>
      </w:r>
    </w:p>
    <w:p w:rsidR="009600D5" w:rsidRPr="000B0DF2" w:rsidRDefault="009600D5" w:rsidP="000B0DF2">
      <w:r w:rsidRPr="000B0DF2">
        <w:t>Devono essere riportate tutte le agevolazioni ottenute in «de minimis» ai sensi di qualsiasi regolamento europeo relativo a tale tipologia di aiuti, specificando, per ogni aiuto, a quale regolamento faccia riferimento (agricoltura, pesca, SIEG o “generale”).</w:t>
      </w:r>
    </w:p>
    <w:p w:rsidR="009600D5" w:rsidRPr="000B0DF2" w:rsidRDefault="009600D5" w:rsidP="000B0DF2">
      <w:r w:rsidRPr="000B0DF2">
        <w:t>Nel caso di aiuti concessi in forma diversa dalla sovvenzione (ad esempio, come prestito agevolato o come garanzia), dovrà essere indicato l’importo dell’equivalente sovvenzione, come risulta dall’atto di concessione di ciascun aiuto.</w:t>
      </w:r>
    </w:p>
    <w:p w:rsidR="009600D5" w:rsidRPr="000B0DF2" w:rsidRDefault="009600D5" w:rsidP="000B0DF2">
      <w:r w:rsidRPr="000B0DF2">
        <w:t>In relazione a ciascun aiuto deve essere rispettato il massimale triennale stabilito dal regolamento di riferimento e nell’avviso.</w:t>
      </w:r>
    </w:p>
    <w:p w:rsidR="009600D5" w:rsidRPr="000B0DF2" w:rsidRDefault="009600D5" w:rsidP="000B0DF2">
      <w:r w:rsidRPr="000B0DF2">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rsidR="009600D5" w:rsidRPr="000B0DF2" w:rsidRDefault="009600D5" w:rsidP="000B0DF2">
      <w:r w:rsidRPr="000B0DF2">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9600D5" w:rsidRPr="000B0DF2" w:rsidRDefault="009600D5" w:rsidP="000B0DF2">
      <w:pPr>
        <w:rPr>
          <w:i/>
        </w:rPr>
      </w:pPr>
    </w:p>
    <w:p w:rsidR="009600D5" w:rsidRPr="000B0DF2" w:rsidRDefault="009600D5" w:rsidP="000B0DF2">
      <w:pPr>
        <w:rPr>
          <w:i/>
        </w:rPr>
      </w:pPr>
      <w:r w:rsidRPr="000B0DF2">
        <w:rPr>
          <w:i/>
        </w:rPr>
        <w:t>Periodo di riferimento:</w:t>
      </w:r>
    </w:p>
    <w:p w:rsidR="009600D5" w:rsidRPr="000B0DF2" w:rsidRDefault="009600D5" w:rsidP="000B0DF2">
      <w:r w:rsidRPr="000B0DF2">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9600D5" w:rsidRPr="000B0DF2" w:rsidRDefault="009600D5" w:rsidP="000B0DF2">
      <w:pPr>
        <w:rPr>
          <w:i/>
        </w:rPr>
      </w:pPr>
    </w:p>
    <w:p w:rsidR="009600D5" w:rsidRPr="000B0DF2" w:rsidRDefault="009600D5" w:rsidP="000B0DF2">
      <w:pPr>
        <w:rPr>
          <w:i/>
        </w:rPr>
      </w:pPr>
      <w:r w:rsidRPr="000B0DF2">
        <w:rPr>
          <w:i/>
        </w:rPr>
        <w:t>Il caso specifico delle fusioni, acquisizioni e trasferimenti di rami d’azienda:</w:t>
      </w:r>
    </w:p>
    <w:p w:rsidR="009600D5" w:rsidRPr="000B0DF2" w:rsidRDefault="009600D5" w:rsidP="000B0DF2">
      <w:r w:rsidRPr="000B0DF2">
        <w:t>Nel caso specifico in cui l’impresa richiedente sia incorsa in vicende di fusioni o acquisizioni (art.3(8) del Reg 1407/2013/UE) tutti gli aiuti «de minimis» accordati alle imprese oggetto dell’operazione devono essere sommati.</w:t>
      </w:r>
    </w:p>
    <w:p w:rsidR="009600D5" w:rsidRPr="000B0DF2" w:rsidRDefault="009600D5" w:rsidP="000B0DF2">
      <w:r w:rsidRPr="000B0DF2">
        <w:t>In questo caso la tabella andrà compilata inserendo anche il de minimis ottenuto dall’impresa/dalle imprese oggetto acquisizione o fusione.</w:t>
      </w:r>
    </w:p>
    <w:p w:rsidR="009600D5" w:rsidRPr="000B0DF2" w:rsidRDefault="009600D5" w:rsidP="000B0DF2"/>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Ad esempio:</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All’impresa A sono stati concessi 80.000€ in de minimis nell’anno 2010</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All’impresa B sono stati concessi 20.000€ in de minimis nell’anno 2010</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Nell’anno 2011 l’impresa A si fonde con l’impresa B e diventa un nuovo soggetto (A+B)</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Nell’anno 2011 il soggetto (A+B) vuole fare domanda per un nuovo de minimis di 70.000€. L’impresa (A+B) dovrà dichiarare gli aiuti ricevuti anche dalle imprese A e B, che ammonteranno ad un totale di 100.000€</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Qualora l’impresa (A+B) voglia ottenere un nuovo de minimis nel 2012, dovrà dichiarare che gli sono stati concessi nell’anno in corso e nei due precedenti aiuti de minimis pari a 170.000€</w:t>
      </w:r>
    </w:p>
    <w:p w:rsidR="009600D5" w:rsidRPr="000B0DF2" w:rsidRDefault="009600D5" w:rsidP="000B0DF2"/>
    <w:p w:rsidR="009600D5" w:rsidRPr="000B0DF2" w:rsidRDefault="009600D5" w:rsidP="000B0DF2">
      <w:r w:rsidRPr="000B0DF2">
        <w:t>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rsidR="009600D5" w:rsidRPr="000B0DF2" w:rsidRDefault="009600D5" w:rsidP="000B0DF2"/>
    <w:p w:rsidR="009600D5" w:rsidRPr="000B0DF2" w:rsidRDefault="009600D5" w:rsidP="000B0DF2">
      <w:r w:rsidRPr="000B0DF2">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9600D5" w:rsidRPr="000B0DF2" w:rsidRDefault="009600D5" w:rsidP="000B0DF2"/>
    <w:p w:rsidR="009600D5" w:rsidRPr="000B0DF2" w:rsidRDefault="003242B6" w:rsidP="000B0DF2">
      <w:pPr>
        <w:tabs>
          <w:tab w:val="num" w:pos="426"/>
        </w:tabs>
        <w:rPr>
          <w:b/>
        </w:rPr>
      </w:pPr>
      <w:r w:rsidRPr="000B0DF2">
        <w:rPr>
          <w:b/>
        </w:rPr>
        <w:t xml:space="preserve">SEZIONE </w:t>
      </w:r>
      <w:r w:rsidR="009600D5" w:rsidRPr="000B0DF2">
        <w:rPr>
          <w:b/>
        </w:rPr>
        <w:t>C: Campo di applicazione</w:t>
      </w:r>
    </w:p>
    <w:p w:rsidR="009600D5" w:rsidRPr="000B0DF2" w:rsidRDefault="009600D5" w:rsidP="000B0DF2">
      <w:r w:rsidRPr="000B0DF2">
        <w:t>Se un’impresa opera sia in settori ammissibili dall’avviso/bando, sia in settori esclusi, deve essere va garantito, tramite la separazione delle attività o la distinzione dei costi, che le attività esercitate nei settori esclusi non beneficino degli aiuti “de minimis”.</w:t>
      </w:r>
    </w:p>
    <w:p w:rsidR="009600D5" w:rsidRPr="000B0DF2" w:rsidRDefault="009600D5" w:rsidP="000B0DF2">
      <w:r w:rsidRPr="000B0DF2">
        <w:t>Da Regolamento 1407/2013/UE (articolo 1, par.1), sono esclusi gli aiuti alle imprese operanti nei seguenti settori:</w:t>
      </w:r>
    </w:p>
    <w:p w:rsidR="009600D5" w:rsidRPr="000B0DF2" w:rsidRDefault="009600D5" w:rsidP="003242B6">
      <w:pPr>
        <w:pStyle w:val="Paragrafoelenco"/>
        <w:numPr>
          <w:ilvl w:val="0"/>
          <w:numId w:val="55"/>
        </w:numPr>
      </w:pPr>
      <w:r w:rsidRPr="000B0DF2">
        <w:t>della pesca e dell’acquacoltura, di cui al regolamento (CE) n. 104/2000 del Consiglio;</w:t>
      </w:r>
    </w:p>
    <w:p w:rsidR="009600D5" w:rsidRPr="000B0DF2" w:rsidRDefault="009600D5" w:rsidP="003242B6">
      <w:pPr>
        <w:pStyle w:val="Paragrafoelenco"/>
        <w:numPr>
          <w:ilvl w:val="0"/>
          <w:numId w:val="55"/>
        </w:numPr>
      </w:pPr>
      <w:r w:rsidRPr="000B0DF2">
        <w:t>della produzione primaria dei prodotti agricoli;</w:t>
      </w:r>
    </w:p>
    <w:p w:rsidR="009600D5" w:rsidRPr="000B0DF2" w:rsidRDefault="009600D5" w:rsidP="003242B6">
      <w:pPr>
        <w:pStyle w:val="Paragrafoelenco"/>
        <w:numPr>
          <w:ilvl w:val="0"/>
          <w:numId w:val="55"/>
        </w:numPr>
      </w:pPr>
      <w:r w:rsidRPr="000B0DF2">
        <w:t>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9600D5" w:rsidRPr="000B0DF2" w:rsidRDefault="009600D5" w:rsidP="000B0DF2"/>
    <w:p w:rsidR="009600D5" w:rsidRPr="000B0DF2" w:rsidRDefault="009600D5" w:rsidP="000B0DF2">
      <w:r w:rsidRPr="000B0DF2">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rsidR="00B81E07" w:rsidRPr="000B0DF2" w:rsidRDefault="00B81E07" w:rsidP="000B0DF2">
      <w:pPr>
        <w:rPr>
          <w:b/>
        </w:rPr>
      </w:pPr>
    </w:p>
    <w:sectPr w:rsidR="00B81E07" w:rsidRPr="000B0DF2" w:rsidSect="001E371A">
      <w:headerReference w:type="even" r:id="rId14"/>
      <w:headerReference w:type="default" r:id="rId15"/>
      <w:footerReference w:type="default" r:id="rId16"/>
      <w:headerReference w:type="first" r:id="rId17"/>
      <w:pgSz w:w="11906" w:h="16838" w:code="9"/>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B9" w:rsidRDefault="00437BB9" w:rsidP="00EC4493">
      <w:r>
        <w:separator/>
      </w:r>
    </w:p>
  </w:endnote>
  <w:endnote w:type="continuationSeparator" w:id="0">
    <w:p w:rsidR="00437BB9" w:rsidRDefault="00437BB9" w:rsidP="00EC4493">
      <w:r>
        <w:continuationSeparator/>
      </w:r>
    </w:p>
  </w:endnote>
  <w:endnote w:type="continuationNotice" w:id="1">
    <w:p w:rsidR="00437BB9" w:rsidRDefault="00437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ecimaWE Rg">
    <w:altName w:val="Times New Roman"/>
    <w:charset w:val="00"/>
    <w:family w:val="auto"/>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DecimaUNI Rg">
    <w:altName w:val="Arial"/>
    <w:panose1 w:val="00000000000000000000"/>
    <w:charset w:val="00"/>
    <w:family w:val="modern"/>
    <w:notTrueType/>
    <w:pitch w:val="variable"/>
    <w:sig w:usb0="00000087"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UAlbertina">
    <w:altName w:val="MS PMincho"/>
    <w:charset w:val="80"/>
    <w:family w:val="roman"/>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2B" w:rsidRPr="002275D7" w:rsidRDefault="005C4BD4">
    <w:pPr>
      <w:pStyle w:val="Pidipagina"/>
      <w:jc w:val="right"/>
    </w:pPr>
    <w:r w:rsidRPr="002275D7">
      <w:fldChar w:fldCharType="begin"/>
    </w:r>
    <w:r w:rsidR="0062342B" w:rsidRPr="002275D7">
      <w:instrText>PAGE   \* MERGEFORMAT</w:instrText>
    </w:r>
    <w:r w:rsidRPr="002275D7">
      <w:fldChar w:fldCharType="separate"/>
    </w:r>
    <w:r w:rsidR="0051239D">
      <w:rPr>
        <w:noProof/>
      </w:rPr>
      <w:t>8</w:t>
    </w:r>
    <w:r w:rsidRPr="002275D7">
      <w:fldChar w:fldCharType="end"/>
    </w:r>
  </w:p>
  <w:p w:rsidR="0062342B" w:rsidRDefault="006234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B9" w:rsidRDefault="00437BB9" w:rsidP="00EC4493">
      <w:r>
        <w:separator/>
      </w:r>
    </w:p>
  </w:footnote>
  <w:footnote w:type="continuationSeparator" w:id="0">
    <w:p w:rsidR="00437BB9" w:rsidRDefault="00437BB9" w:rsidP="00EC4493">
      <w:r>
        <w:continuationSeparator/>
      </w:r>
    </w:p>
  </w:footnote>
  <w:footnote w:type="continuationNotice" w:id="1">
    <w:p w:rsidR="00437BB9" w:rsidRDefault="00437BB9"/>
  </w:footnote>
  <w:footnote w:id="2">
    <w:p w:rsidR="0062342B" w:rsidRPr="001C74AF" w:rsidRDefault="0062342B" w:rsidP="001C74AF">
      <w:pPr>
        <w:pStyle w:val="Testonotaapidipagina"/>
        <w:spacing w:after="0" w:line="240" w:lineRule="auto"/>
        <w:rPr>
          <w:rFonts w:asciiTheme="majorHAnsi" w:hAnsiTheme="majorHAnsi"/>
        </w:rPr>
      </w:pPr>
      <w:r w:rsidRPr="001E2DC3">
        <w:rPr>
          <w:sz w:val="16"/>
        </w:rPr>
        <w:footnoteRef/>
      </w:r>
      <w:r w:rsidRPr="001C74AF">
        <w:rPr>
          <w:rFonts w:asciiTheme="majorHAnsi" w:hAnsiTheme="majorHAnsi"/>
        </w:rPr>
        <w:t xml:space="preserve"> Per il concetto di collegamento/controllo, ai fini della presente dichiarazione, si vedano le istruzioni per la compilazione (Allegato I – Sezione A).</w:t>
      </w:r>
    </w:p>
  </w:footnote>
  <w:footnote w:id="3">
    <w:p w:rsidR="0062342B" w:rsidRPr="002275D7" w:rsidRDefault="0062342B" w:rsidP="00686F17">
      <w:pPr>
        <w:pStyle w:val="Testonotaapidipagina"/>
        <w:spacing w:before="120" w:after="0" w:line="240" w:lineRule="auto"/>
        <w:rPr>
          <w:rFonts w:asciiTheme="majorHAnsi" w:hAnsiTheme="majorHAnsi"/>
        </w:rPr>
      </w:pPr>
      <w:r w:rsidRPr="001E2DC3">
        <w:rPr>
          <w:rFonts w:asciiTheme="majorHAnsi" w:hAnsiTheme="majorHAnsi"/>
          <w:sz w:val="16"/>
        </w:rPr>
        <w:footnoteRef/>
      </w:r>
      <w:r w:rsidRPr="002275D7">
        <w:rPr>
          <w:rFonts w:asciiTheme="majorHAnsi" w:hAnsiTheme="majorHAnsi"/>
        </w:rPr>
        <w:t xml:space="preserve"> Per “impresa unica” si intende l’impresa richiedente e tutte le eventuali imprese, a monte o a valle, legate ad essa da un rapporto di collegamento (controllo) ai sensi dell’articolo 2, paragrafo 2, del regolamento (UE) n. 1407/2013.</w:t>
      </w:r>
    </w:p>
  </w:footnote>
  <w:footnote w:id="4">
    <w:p w:rsidR="0062342B" w:rsidRPr="002275D7" w:rsidRDefault="0062342B" w:rsidP="001E2DC3">
      <w:pPr>
        <w:pStyle w:val="Testonotaapidipagina"/>
        <w:spacing w:before="120" w:after="0" w:line="240" w:lineRule="auto"/>
        <w:rPr>
          <w:rFonts w:asciiTheme="majorHAnsi" w:hAnsiTheme="majorHAnsi"/>
        </w:rPr>
      </w:pPr>
      <w:r w:rsidRPr="001E2DC3">
        <w:rPr>
          <w:rFonts w:asciiTheme="majorHAnsi" w:hAnsiTheme="majorHAnsi"/>
          <w:sz w:val="16"/>
        </w:rPr>
        <w:footnoteRef/>
      </w:r>
      <w:r w:rsidRPr="002275D7">
        <w:rPr>
          <w:rFonts w:asciiTheme="majorHAnsi" w:hAnsiTheme="majorHAnsi"/>
        </w:rPr>
        <w:t xml:space="preserve"> Nel caso specifico in cui l’impresa richiedente sia incorsa in vicende di fusioni o acquisizioni (art.3(8) del Reg 1407/2013) tutti gli aiuti «de minimis» accordati alle imprese oggetto dell’operazione devono essere sommati.</w:t>
      </w:r>
    </w:p>
  </w:footnote>
  <w:footnote w:id="5">
    <w:p w:rsidR="0062342B" w:rsidRPr="00686F17" w:rsidRDefault="0062342B" w:rsidP="001E2DC3">
      <w:pPr>
        <w:pStyle w:val="Testonotaapidipagina"/>
        <w:spacing w:before="120" w:after="0" w:line="240" w:lineRule="auto"/>
        <w:rPr>
          <w:rFonts w:asciiTheme="majorHAnsi" w:hAnsiTheme="majorHAnsi"/>
        </w:rPr>
      </w:pPr>
      <w:r w:rsidRPr="001E2DC3">
        <w:rPr>
          <w:rFonts w:asciiTheme="majorHAnsi" w:hAnsiTheme="majorHAnsi"/>
          <w:sz w:val="16"/>
        </w:rPr>
        <w:footnoteRef/>
      </w:r>
      <w:r w:rsidRPr="00686F17">
        <w:rPr>
          <w:rFonts w:asciiTheme="majorHAnsi" w:hAnsiTheme="majorHAnsi"/>
        </w:rPr>
        <w:t xml:space="preserve"> Inserire prima i contributi «de minimis» concessi all’impresa richiedente e, nelle righe successive, gli eventuali contributi concessi alle imprese collegate.</w:t>
      </w:r>
    </w:p>
  </w:footnote>
  <w:footnote w:id="6">
    <w:p w:rsidR="0062342B" w:rsidRPr="00686F17" w:rsidRDefault="0062342B" w:rsidP="001E2DC3">
      <w:pPr>
        <w:pStyle w:val="Testonotaapidipagina"/>
        <w:spacing w:before="120" w:after="0" w:line="240" w:lineRule="auto"/>
        <w:rPr>
          <w:rFonts w:asciiTheme="majorHAnsi" w:hAnsiTheme="majorHAnsi"/>
        </w:rPr>
      </w:pPr>
      <w:r w:rsidRPr="001E2DC3">
        <w:rPr>
          <w:rFonts w:asciiTheme="majorHAnsi" w:hAnsiTheme="majorHAnsi"/>
          <w:sz w:val="16"/>
        </w:rPr>
        <w:footnoteRef/>
      </w:r>
      <w:r w:rsidRPr="001E2DC3">
        <w:rPr>
          <w:rFonts w:asciiTheme="majorHAnsi" w:hAnsiTheme="majorHAnsi"/>
          <w:sz w:val="16"/>
        </w:rPr>
        <w:t xml:space="preserve"> </w:t>
      </w:r>
      <w:r w:rsidRPr="00686F17">
        <w:rPr>
          <w:rFonts w:asciiTheme="majorHAnsi" w:hAnsiTheme="majorHAnsi"/>
        </w:rPr>
        <w:t>Devono essere riportate tutte le agevolazioni ottenute in «de minimis» ai sensi di qualsiasi regolamento europeo relativo a tale tipologia di aiuti. Indicare il Regolamento UE in base al quale è stato concesso l’aiuto «de minimis»: Reg. n. 1998/2006 (generale per il periodo 2007-2013); Reg. n. 1407/2013 (generale per il periodo 2014-2020); Reg. n. 1535/2007 (settore agricolo 2007-2014); Reg. n. 1408/2013 (settore agricolo 2014-2020); Reg. n. 875/2007 (pesca 2007-2013); Reg. n. 717/2014 (pesca 2014-2020); Reg. n. 360/2012 (servizi di interesse economico generale – SIEG 2012-2018).</w:t>
      </w:r>
    </w:p>
  </w:footnote>
  <w:footnote w:id="7">
    <w:p w:rsidR="0062342B" w:rsidRPr="00686F17" w:rsidRDefault="0062342B" w:rsidP="001E2DC3">
      <w:pPr>
        <w:pStyle w:val="Testonotaapidipagina"/>
        <w:spacing w:before="120" w:after="0" w:line="240" w:lineRule="auto"/>
        <w:rPr>
          <w:rFonts w:asciiTheme="majorHAnsi" w:hAnsiTheme="majorHAnsi"/>
        </w:rPr>
      </w:pPr>
      <w:r w:rsidRPr="001E2DC3">
        <w:rPr>
          <w:rFonts w:asciiTheme="majorHAnsi" w:hAnsiTheme="majorHAnsi"/>
          <w:sz w:val="16"/>
        </w:rPr>
        <w:footnoteRef/>
      </w:r>
      <w:r w:rsidRPr="001E2DC3">
        <w:rPr>
          <w:rFonts w:asciiTheme="majorHAnsi" w:hAnsiTheme="majorHAnsi"/>
          <w:sz w:val="16"/>
        </w:rPr>
        <w:t xml:space="preserve"> </w:t>
      </w:r>
      <w:r w:rsidRPr="00686F17">
        <w:rPr>
          <w:rFonts w:asciiTheme="majorHAnsi" w:hAnsiTheme="majorHAnsi"/>
        </w:rPr>
        <w:t>Indicare l’importo effettivamente liquidato a saldo, se inferiore a quello concesso.</w:t>
      </w:r>
    </w:p>
  </w:footnote>
  <w:footnote w:id="8">
    <w:p w:rsidR="002664F0" w:rsidRPr="002664F0" w:rsidRDefault="002664F0" w:rsidP="002664F0">
      <w:pPr>
        <w:pStyle w:val="Testonotaapidipagina"/>
        <w:spacing w:before="120" w:after="0" w:line="240" w:lineRule="auto"/>
        <w:rPr>
          <w:rFonts w:asciiTheme="majorHAnsi" w:hAnsiTheme="majorHAnsi"/>
        </w:rPr>
      </w:pPr>
      <w:r w:rsidRPr="002664F0">
        <w:rPr>
          <w:rFonts w:asciiTheme="majorHAnsi" w:hAnsiTheme="majorHAnsi"/>
          <w:sz w:val="16"/>
          <w:szCs w:val="16"/>
        </w:rPr>
        <w:footnoteRef/>
      </w:r>
      <w:r w:rsidRPr="002664F0">
        <w:rPr>
          <w:rFonts w:asciiTheme="majorHAnsi" w:hAnsiTheme="majorHAnsi"/>
        </w:rPr>
        <w:t xml:space="preserve"> Qualora la dichiarazione non sia firmata digitalmente, allegare fotocopia di un valido documento d’identità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1A" w:rsidRDefault="001E371A">
    <w:pPr>
      <w:pStyle w:val="Intestazione"/>
    </w:pPr>
    <w:r>
      <w:rPr>
        <w:noProof/>
        <w:lang w:eastAsia="it-IT"/>
      </w:rPr>
      <w:drawing>
        <wp:anchor distT="0" distB="0" distL="114300" distR="114300" simplePos="0" relativeHeight="251659264" behindDoc="1" locked="0" layoutInCell="1" allowOverlap="1">
          <wp:simplePos x="0" y="0"/>
          <wp:positionH relativeFrom="column">
            <wp:posOffset>5343525</wp:posOffset>
          </wp:positionH>
          <wp:positionV relativeFrom="paragraph">
            <wp:posOffset>-210185</wp:posOffset>
          </wp:positionV>
          <wp:extent cx="1091565" cy="4813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78" w:rsidRDefault="00545778">
    <w:pPr>
      <w:pStyle w:val="Intestazione"/>
    </w:pPr>
    <w:r>
      <w:rPr>
        <w:noProof/>
        <w:lang w:eastAsia="it-IT"/>
      </w:rPr>
      <w:drawing>
        <wp:anchor distT="0" distB="0" distL="114300" distR="114300" simplePos="0" relativeHeight="251659776" behindDoc="1" locked="0" layoutInCell="1" allowOverlap="1">
          <wp:simplePos x="0" y="0"/>
          <wp:positionH relativeFrom="column">
            <wp:posOffset>5343525</wp:posOffset>
          </wp:positionH>
          <wp:positionV relativeFrom="paragraph">
            <wp:posOffset>-210185</wp:posOffset>
          </wp:positionV>
          <wp:extent cx="1093244" cy="487089"/>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244" cy="487089"/>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1A" w:rsidRDefault="001E371A">
    <w:pPr>
      <w:pStyle w:val="Intestazione"/>
    </w:pPr>
    <w:r>
      <w:rPr>
        <w:noProof/>
        <w:lang w:eastAsia="it-IT"/>
      </w:rPr>
      <w:drawing>
        <wp:anchor distT="0" distB="0" distL="114300" distR="114300" simplePos="0" relativeHeight="251658752" behindDoc="1" locked="0" layoutInCell="1" allowOverlap="1">
          <wp:simplePos x="0" y="0"/>
          <wp:positionH relativeFrom="column">
            <wp:posOffset>3981450</wp:posOffset>
          </wp:positionH>
          <wp:positionV relativeFrom="paragraph">
            <wp:posOffset>-238760</wp:posOffset>
          </wp:positionV>
          <wp:extent cx="2566670" cy="628015"/>
          <wp:effectExtent l="0" t="0" r="508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6280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108C7E6"/>
    <w:lvl w:ilvl="0">
      <w:start w:val="1"/>
      <w:numFmt w:val="decimal"/>
      <w:pStyle w:val="Numeroelenco"/>
      <w:lvlText w:val="%1."/>
      <w:lvlJc w:val="left"/>
      <w:pPr>
        <w:tabs>
          <w:tab w:val="num" w:pos="360"/>
        </w:tabs>
        <w:ind w:left="360" w:hanging="360"/>
      </w:pPr>
      <w:rPr>
        <w:rFonts w:cs="Times New Roman"/>
      </w:rPr>
    </w:lvl>
  </w:abstractNum>
  <w:abstractNum w:abstractNumId="1">
    <w:nsid w:val="001E339A"/>
    <w:multiLevelType w:val="hybridMultilevel"/>
    <w:tmpl w:val="515C9ECC"/>
    <w:lvl w:ilvl="0" w:tplc="04100013">
      <w:start w:val="1"/>
      <w:numFmt w:val="upperRoman"/>
      <w:lvlText w:val="%1."/>
      <w:lvlJc w:val="right"/>
      <w:pPr>
        <w:ind w:left="928"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A410A8"/>
    <w:multiLevelType w:val="hybridMultilevel"/>
    <w:tmpl w:val="2C60E12E"/>
    <w:lvl w:ilvl="0" w:tplc="0410000F">
      <w:start w:val="1"/>
      <w:numFmt w:val="decimal"/>
      <w:lvlText w:val="%1."/>
      <w:lvlJc w:val="left"/>
      <w:pPr>
        <w:ind w:left="720" w:hanging="360"/>
      </w:pPr>
      <w:rPr>
        <w:rFonts w:cs="Times New Roman" w:hint="default"/>
      </w:rPr>
    </w:lvl>
    <w:lvl w:ilvl="1" w:tplc="2828E884">
      <w:numFmt w:val="bullet"/>
      <w:lvlText w:val="-"/>
      <w:lvlJc w:val="left"/>
      <w:pPr>
        <w:ind w:left="1440" w:hanging="360"/>
      </w:pPr>
      <w:rPr>
        <w:rFonts w:ascii="DecimaWE Rg" w:eastAsia="Times New Roman" w:hAnsi="DecimaWE Rg" w:hint="default"/>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2134614"/>
    <w:multiLevelType w:val="hybridMultilevel"/>
    <w:tmpl w:val="A774A550"/>
    <w:lvl w:ilvl="0" w:tplc="220469EA">
      <w:start w:val="3"/>
      <w:numFmt w:val="lowerLetter"/>
      <w:lvlText w:val="%1)"/>
      <w:lvlJc w:val="left"/>
      <w:pPr>
        <w:ind w:left="720" w:hanging="360"/>
      </w:pPr>
      <w:rPr>
        <w:rFonts w:ascii="Times New Roman" w:hAnsi="Times New Roman" w:hint="default"/>
        <w:b w:val="0"/>
        <w:i w:val="0"/>
        <w:sz w:val="22"/>
      </w:rPr>
    </w:lvl>
    <w:lvl w:ilvl="1" w:tplc="B90478E6">
      <w:start w:val="1"/>
      <w:numFmt w:val="lowerLetter"/>
      <w:lvlText w:val="%2)"/>
      <w:lvlJc w:val="left"/>
      <w:pPr>
        <w:ind w:left="1440" w:hanging="360"/>
      </w:pPr>
      <w:rPr>
        <w:rFonts w:ascii="Times New Roman" w:hAnsi="Times New Roman" w:hint="default"/>
        <w:b w:val="0"/>
        <w:i w:val="0"/>
        <w:sz w:val="22"/>
      </w:rPr>
    </w:lvl>
    <w:lvl w:ilvl="2" w:tplc="6194084C">
      <w:start w:val="1"/>
      <w:numFmt w:val="decimal"/>
      <w:lvlText w:val="%3.1"/>
      <w:lvlJc w:val="lef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7D6AC9"/>
    <w:multiLevelType w:val="hybridMultilevel"/>
    <w:tmpl w:val="E6A2931A"/>
    <w:lvl w:ilvl="0" w:tplc="47E207CE">
      <w:start w:val="1"/>
      <w:numFmt w:val="bullet"/>
      <w:pStyle w:val="Puntoelencoesterno"/>
      <w:lvlText w:val=""/>
      <w:lvlJc w:val="left"/>
      <w:pPr>
        <w:tabs>
          <w:tab w:val="num" w:pos="284"/>
        </w:tabs>
        <w:ind w:left="284" w:hanging="284"/>
      </w:pPr>
      <w:rPr>
        <w:rFonts w:ascii="Symbol" w:hAnsi="Symbol" w:hint="default"/>
        <w:b w:val="0"/>
        <w:i w:val="0"/>
        <w:sz w:val="22"/>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04E02FF9"/>
    <w:multiLevelType w:val="hybridMultilevel"/>
    <w:tmpl w:val="23D88740"/>
    <w:lvl w:ilvl="0" w:tplc="04100017">
      <w:start w:val="1"/>
      <w:numFmt w:val="lowerLetter"/>
      <w:lvlText w:val="%1)"/>
      <w:lvlJc w:val="left"/>
      <w:pPr>
        <w:ind w:left="1364" w:hanging="360"/>
      </w:pPr>
      <w:rPr>
        <w:rFonts w:cs="Times New Roman"/>
      </w:rPr>
    </w:lvl>
    <w:lvl w:ilvl="1" w:tplc="04100019" w:tentative="1">
      <w:start w:val="1"/>
      <w:numFmt w:val="lowerLetter"/>
      <w:lvlText w:val="%2."/>
      <w:lvlJc w:val="left"/>
      <w:pPr>
        <w:ind w:left="2084" w:hanging="360"/>
      </w:pPr>
      <w:rPr>
        <w:rFonts w:cs="Times New Roman"/>
      </w:rPr>
    </w:lvl>
    <w:lvl w:ilvl="2" w:tplc="0410001B" w:tentative="1">
      <w:start w:val="1"/>
      <w:numFmt w:val="lowerRoman"/>
      <w:lvlText w:val="%3."/>
      <w:lvlJc w:val="right"/>
      <w:pPr>
        <w:ind w:left="2804" w:hanging="180"/>
      </w:pPr>
      <w:rPr>
        <w:rFonts w:cs="Times New Roman"/>
      </w:rPr>
    </w:lvl>
    <w:lvl w:ilvl="3" w:tplc="0410000F" w:tentative="1">
      <w:start w:val="1"/>
      <w:numFmt w:val="decimal"/>
      <w:lvlText w:val="%4."/>
      <w:lvlJc w:val="left"/>
      <w:pPr>
        <w:ind w:left="3524" w:hanging="360"/>
      </w:pPr>
      <w:rPr>
        <w:rFonts w:cs="Times New Roman"/>
      </w:rPr>
    </w:lvl>
    <w:lvl w:ilvl="4" w:tplc="04100019" w:tentative="1">
      <w:start w:val="1"/>
      <w:numFmt w:val="lowerLetter"/>
      <w:lvlText w:val="%5."/>
      <w:lvlJc w:val="left"/>
      <w:pPr>
        <w:ind w:left="4244" w:hanging="360"/>
      </w:pPr>
      <w:rPr>
        <w:rFonts w:cs="Times New Roman"/>
      </w:rPr>
    </w:lvl>
    <w:lvl w:ilvl="5" w:tplc="0410001B" w:tentative="1">
      <w:start w:val="1"/>
      <w:numFmt w:val="lowerRoman"/>
      <w:lvlText w:val="%6."/>
      <w:lvlJc w:val="right"/>
      <w:pPr>
        <w:ind w:left="4964" w:hanging="180"/>
      </w:pPr>
      <w:rPr>
        <w:rFonts w:cs="Times New Roman"/>
      </w:rPr>
    </w:lvl>
    <w:lvl w:ilvl="6" w:tplc="0410000F" w:tentative="1">
      <w:start w:val="1"/>
      <w:numFmt w:val="decimal"/>
      <w:lvlText w:val="%7."/>
      <w:lvlJc w:val="left"/>
      <w:pPr>
        <w:ind w:left="5684" w:hanging="360"/>
      </w:pPr>
      <w:rPr>
        <w:rFonts w:cs="Times New Roman"/>
      </w:rPr>
    </w:lvl>
    <w:lvl w:ilvl="7" w:tplc="04100019" w:tentative="1">
      <w:start w:val="1"/>
      <w:numFmt w:val="lowerLetter"/>
      <w:lvlText w:val="%8."/>
      <w:lvlJc w:val="left"/>
      <w:pPr>
        <w:ind w:left="6404" w:hanging="360"/>
      </w:pPr>
      <w:rPr>
        <w:rFonts w:cs="Times New Roman"/>
      </w:rPr>
    </w:lvl>
    <w:lvl w:ilvl="8" w:tplc="0410001B" w:tentative="1">
      <w:start w:val="1"/>
      <w:numFmt w:val="lowerRoman"/>
      <w:lvlText w:val="%9."/>
      <w:lvlJc w:val="right"/>
      <w:pPr>
        <w:ind w:left="7124" w:hanging="180"/>
      </w:pPr>
      <w:rPr>
        <w:rFonts w:cs="Times New Roman"/>
      </w:rPr>
    </w:lvl>
  </w:abstractNum>
  <w:abstractNum w:abstractNumId="6">
    <w:nsid w:val="055001B5"/>
    <w:multiLevelType w:val="hybridMultilevel"/>
    <w:tmpl w:val="8D78B018"/>
    <w:lvl w:ilvl="0" w:tplc="04100017">
      <w:start w:val="1"/>
      <w:numFmt w:val="lowerLetter"/>
      <w:lvlText w:val="%1)"/>
      <w:lvlJc w:val="left"/>
      <w:pPr>
        <w:ind w:left="1353" w:hanging="360"/>
      </w:pPr>
      <w:rPr>
        <w:rFonts w:cs="Times New Roman" w:hint="default"/>
      </w:rPr>
    </w:lvl>
    <w:lvl w:ilvl="1" w:tplc="FF04DAD4">
      <w:start w:val="1"/>
      <w:numFmt w:val="upp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5814908"/>
    <w:multiLevelType w:val="hybridMultilevel"/>
    <w:tmpl w:val="E9D67088"/>
    <w:lvl w:ilvl="0" w:tplc="0E58C304">
      <w:start w:val="1"/>
      <w:numFmt w:val="lowerLetter"/>
      <w:lvlText w:val="%1)"/>
      <w:lvlJc w:val="left"/>
      <w:pPr>
        <w:ind w:left="1277" w:hanging="360"/>
      </w:pPr>
      <w:rPr>
        <w:rFonts w:cs="Times New Roman" w:hint="default"/>
      </w:rPr>
    </w:lvl>
    <w:lvl w:ilvl="1" w:tplc="04100019" w:tentative="1">
      <w:start w:val="1"/>
      <w:numFmt w:val="lowerLetter"/>
      <w:lvlText w:val="%2."/>
      <w:lvlJc w:val="left"/>
      <w:pPr>
        <w:ind w:left="1997" w:hanging="360"/>
      </w:pPr>
      <w:rPr>
        <w:rFonts w:cs="Times New Roman"/>
      </w:rPr>
    </w:lvl>
    <w:lvl w:ilvl="2" w:tplc="0410001B" w:tentative="1">
      <w:start w:val="1"/>
      <w:numFmt w:val="lowerRoman"/>
      <w:lvlText w:val="%3."/>
      <w:lvlJc w:val="right"/>
      <w:pPr>
        <w:ind w:left="2717" w:hanging="180"/>
      </w:pPr>
      <w:rPr>
        <w:rFonts w:cs="Times New Roman"/>
      </w:rPr>
    </w:lvl>
    <w:lvl w:ilvl="3" w:tplc="0410000F" w:tentative="1">
      <w:start w:val="1"/>
      <w:numFmt w:val="decimal"/>
      <w:lvlText w:val="%4."/>
      <w:lvlJc w:val="left"/>
      <w:pPr>
        <w:ind w:left="3437" w:hanging="360"/>
      </w:pPr>
      <w:rPr>
        <w:rFonts w:cs="Times New Roman"/>
      </w:rPr>
    </w:lvl>
    <w:lvl w:ilvl="4" w:tplc="04100019" w:tentative="1">
      <w:start w:val="1"/>
      <w:numFmt w:val="lowerLetter"/>
      <w:lvlText w:val="%5."/>
      <w:lvlJc w:val="left"/>
      <w:pPr>
        <w:ind w:left="4157" w:hanging="360"/>
      </w:pPr>
      <w:rPr>
        <w:rFonts w:cs="Times New Roman"/>
      </w:rPr>
    </w:lvl>
    <w:lvl w:ilvl="5" w:tplc="0410001B" w:tentative="1">
      <w:start w:val="1"/>
      <w:numFmt w:val="lowerRoman"/>
      <w:lvlText w:val="%6."/>
      <w:lvlJc w:val="right"/>
      <w:pPr>
        <w:ind w:left="4877" w:hanging="180"/>
      </w:pPr>
      <w:rPr>
        <w:rFonts w:cs="Times New Roman"/>
      </w:rPr>
    </w:lvl>
    <w:lvl w:ilvl="6" w:tplc="0410000F">
      <w:start w:val="1"/>
      <w:numFmt w:val="decimal"/>
      <w:lvlText w:val="%7."/>
      <w:lvlJc w:val="left"/>
      <w:pPr>
        <w:ind w:left="5597" w:hanging="360"/>
      </w:pPr>
      <w:rPr>
        <w:rFonts w:cs="Times New Roman"/>
      </w:rPr>
    </w:lvl>
    <w:lvl w:ilvl="7" w:tplc="04100019" w:tentative="1">
      <w:start w:val="1"/>
      <w:numFmt w:val="lowerLetter"/>
      <w:lvlText w:val="%8."/>
      <w:lvlJc w:val="left"/>
      <w:pPr>
        <w:ind w:left="6317" w:hanging="360"/>
      </w:pPr>
      <w:rPr>
        <w:rFonts w:cs="Times New Roman"/>
      </w:rPr>
    </w:lvl>
    <w:lvl w:ilvl="8" w:tplc="0410001B" w:tentative="1">
      <w:start w:val="1"/>
      <w:numFmt w:val="lowerRoman"/>
      <w:lvlText w:val="%9."/>
      <w:lvlJc w:val="right"/>
      <w:pPr>
        <w:ind w:left="7037" w:hanging="180"/>
      </w:pPr>
      <w:rPr>
        <w:rFonts w:cs="Times New Roman"/>
      </w:rPr>
    </w:lvl>
  </w:abstractNum>
  <w:abstractNum w:abstractNumId="8">
    <w:nsid w:val="09070982"/>
    <w:multiLevelType w:val="hybridMultilevel"/>
    <w:tmpl w:val="BE8A38E0"/>
    <w:lvl w:ilvl="0" w:tplc="20188BF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09302B2E"/>
    <w:multiLevelType w:val="hybridMultilevel"/>
    <w:tmpl w:val="A4640866"/>
    <w:lvl w:ilvl="0" w:tplc="223CA814">
      <w:start w:val="1"/>
      <w:numFmt w:val="bullet"/>
      <w:pStyle w:val="ELTRATTIILIVMISU"/>
      <w:lvlText w:val="-"/>
      <w:lvlJc w:val="left"/>
      <w:pPr>
        <w:ind w:left="1434" w:hanging="360"/>
      </w:pPr>
      <w:rPr>
        <w:rFonts w:ascii="DecimaWE Rg" w:hAnsi="DecimaWE Rg" w:hint="default"/>
      </w:rPr>
    </w:lvl>
    <w:lvl w:ilvl="1" w:tplc="04100003">
      <w:start w:val="1"/>
      <w:numFmt w:val="bullet"/>
      <w:lvlText w:val="o"/>
      <w:lvlJc w:val="left"/>
      <w:pPr>
        <w:ind w:left="2154" w:hanging="360"/>
      </w:pPr>
      <w:rPr>
        <w:rFonts w:ascii="Courier New" w:hAnsi="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hint="default"/>
      </w:rPr>
    </w:lvl>
    <w:lvl w:ilvl="8" w:tplc="04100005">
      <w:start w:val="1"/>
      <w:numFmt w:val="bullet"/>
      <w:lvlText w:val=""/>
      <w:lvlJc w:val="left"/>
      <w:pPr>
        <w:ind w:left="7194" w:hanging="360"/>
      </w:pPr>
      <w:rPr>
        <w:rFonts w:ascii="Wingdings" w:hAnsi="Wingdings" w:hint="default"/>
      </w:rPr>
    </w:lvl>
  </w:abstractNum>
  <w:abstractNum w:abstractNumId="10">
    <w:nsid w:val="0B0C6A30"/>
    <w:multiLevelType w:val="hybridMultilevel"/>
    <w:tmpl w:val="5F2A2E90"/>
    <w:lvl w:ilvl="0" w:tplc="08FC2DDA">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0C264FD8"/>
    <w:multiLevelType w:val="hybridMultilevel"/>
    <w:tmpl w:val="89AAE68A"/>
    <w:lvl w:ilvl="0" w:tplc="13D4EF40">
      <w:start w:val="1"/>
      <w:numFmt w:val="bullet"/>
      <w:pStyle w:val="ELENCOTRATTINIILIV"/>
      <w:lvlText w:val="-"/>
      <w:lvlJc w:val="left"/>
      <w:pPr>
        <w:ind w:left="720" w:hanging="360"/>
      </w:pPr>
      <w:rPr>
        <w:rFonts w:ascii="DecimaWE Rg" w:hAnsi="DecimaWE Rg"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DE83BEF"/>
    <w:multiLevelType w:val="hybridMultilevel"/>
    <w:tmpl w:val="13EE199C"/>
    <w:lvl w:ilvl="0" w:tplc="04100017">
      <w:start w:val="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0FF3EB8"/>
    <w:multiLevelType w:val="hybridMultilevel"/>
    <w:tmpl w:val="A7A6F7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5951A67"/>
    <w:multiLevelType w:val="hybridMultilevel"/>
    <w:tmpl w:val="22EE8828"/>
    <w:lvl w:ilvl="0" w:tplc="04100017">
      <w:start w:val="1"/>
      <w:numFmt w:val="decimal"/>
      <w:pStyle w:val="TESTONUMERO"/>
      <w:lvlText w:val="%1)"/>
      <w:lvlJc w:val="left"/>
      <w:pPr>
        <w:tabs>
          <w:tab w:val="num" w:pos="1800"/>
        </w:tabs>
        <w:ind w:left="180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nsid w:val="17D16A41"/>
    <w:multiLevelType w:val="hybridMultilevel"/>
    <w:tmpl w:val="515C9ECC"/>
    <w:lvl w:ilvl="0" w:tplc="04100013">
      <w:start w:val="1"/>
      <w:numFmt w:val="upperRoman"/>
      <w:lvlText w:val="%1."/>
      <w:lvlJc w:val="righ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8A10606"/>
    <w:multiLevelType w:val="hybridMultilevel"/>
    <w:tmpl w:val="9C4C84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A50DAC"/>
    <w:multiLevelType w:val="hybridMultilevel"/>
    <w:tmpl w:val="4626B1E4"/>
    <w:lvl w:ilvl="0" w:tplc="20188BFC">
      <w:start w:val="1"/>
      <w:numFmt w:val="decimal"/>
      <w:lvlText w:val="%1."/>
      <w:lvlJc w:val="left"/>
      <w:pPr>
        <w:ind w:left="644" w:hanging="360"/>
      </w:pPr>
      <w:rPr>
        <w:rFonts w:hint="default"/>
      </w:rPr>
    </w:lvl>
    <w:lvl w:ilvl="1" w:tplc="2424EF36">
      <w:start w:val="1"/>
      <w:numFmt w:val="low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24CD72F9"/>
    <w:multiLevelType w:val="hybridMultilevel"/>
    <w:tmpl w:val="F59614CA"/>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9">
    <w:nsid w:val="25881497"/>
    <w:multiLevelType w:val="hybridMultilevel"/>
    <w:tmpl w:val="1674C2E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58A466C"/>
    <w:multiLevelType w:val="hybridMultilevel"/>
    <w:tmpl w:val="E1F04E4A"/>
    <w:lvl w:ilvl="0" w:tplc="E8860B42">
      <w:start w:val="30"/>
      <w:numFmt w:val="bullet"/>
      <w:pStyle w:val="ELENCOTRATTINIIILIV"/>
      <w:lvlText w:val="-"/>
      <w:lvlJc w:val="left"/>
      <w:pPr>
        <w:tabs>
          <w:tab w:val="num" w:pos="284"/>
        </w:tabs>
        <w:ind w:left="1134" w:hanging="227"/>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1">
    <w:nsid w:val="277B4634"/>
    <w:multiLevelType w:val="hybridMultilevel"/>
    <w:tmpl w:val="E41A447A"/>
    <w:lvl w:ilvl="0" w:tplc="0410000F">
      <w:start w:val="1"/>
      <w:numFmt w:val="decimal"/>
      <w:lvlText w:val="%1."/>
      <w:lvlJc w:val="left"/>
      <w:pPr>
        <w:ind w:left="700" w:hanging="360"/>
      </w:pPr>
      <w:rPr>
        <w:sz w:val="20"/>
        <w:szCs w:val="20"/>
      </w:rPr>
    </w:lvl>
    <w:lvl w:ilvl="1" w:tplc="04100019" w:tentative="1">
      <w:start w:val="1"/>
      <w:numFmt w:val="lowerLetter"/>
      <w:lvlText w:val="%2."/>
      <w:lvlJc w:val="left"/>
      <w:pPr>
        <w:ind w:left="1420" w:hanging="360"/>
      </w:pPr>
      <w:rPr>
        <w:rFonts w:cs="Times New Roman"/>
      </w:rPr>
    </w:lvl>
    <w:lvl w:ilvl="2" w:tplc="0410001B" w:tentative="1">
      <w:start w:val="1"/>
      <w:numFmt w:val="lowerRoman"/>
      <w:lvlText w:val="%3."/>
      <w:lvlJc w:val="right"/>
      <w:pPr>
        <w:ind w:left="2140" w:hanging="180"/>
      </w:pPr>
      <w:rPr>
        <w:rFonts w:cs="Times New Roman"/>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22">
    <w:nsid w:val="2817310C"/>
    <w:multiLevelType w:val="hybridMultilevel"/>
    <w:tmpl w:val="9EC45BB0"/>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3">
    <w:nsid w:val="28C71461"/>
    <w:multiLevelType w:val="hybridMultilevel"/>
    <w:tmpl w:val="790898F8"/>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29671D9C"/>
    <w:multiLevelType w:val="hybridMultilevel"/>
    <w:tmpl w:val="4E102156"/>
    <w:lvl w:ilvl="0" w:tplc="04100017">
      <w:start w:val="1"/>
      <w:numFmt w:val="decimal"/>
      <w:pStyle w:val="TESTOCOMMA"/>
      <w:lvlText w:val="%1."/>
      <w:lvlJc w:val="left"/>
      <w:pPr>
        <w:ind w:left="360" w:hanging="360"/>
      </w:pPr>
      <w:rPr>
        <w:rFonts w:ascii="DecimaWE Rg" w:hAnsi="DecimaWE Rg" w:cs="DecimaWE Rg" w:hint="default"/>
        <w:sz w:val="22"/>
        <w:szCs w:val="22"/>
      </w:rPr>
    </w:lvl>
    <w:lvl w:ilvl="1" w:tplc="04100019">
      <w:start w:val="1"/>
      <w:numFmt w:val="decimal"/>
      <w:lvlText w:val="%2."/>
      <w:lvlJc w:val="left"/>
      <w:pPr>
        <w:tabs>
          <w:tab w:val="num" w:pos="2040"/>
        </w:tabs>
        <w:ind w:left="2040" w:hanging="360"/>
      </w:pPr>
      <w:rPr>
        <w:rFonts w:cs="Times New Roman" w:hint="default"/>
        <w:sz w:val="24"/>
        <w:szCs w:val="24"/>
      </w:rPr>
    </w:lvl>
    <w:lvl w:ilvl="2" w:tplc="0410001B">
      <w:start w:val="1"/>
      <w:numFmt w:val="lowerRoman"/>
      <w:lvlText w:val="%3."/>
      <w:lvlJc w:val="right"/>
      <w:pPr>
        <w:ind w:left="2760" w:hanging="180"/>
      </w:pPr>
      <w:rPr>
        <w:rFonts w:cs="Times New Roman"/>
      </w:rPr>
    </w:lvl>
    <w:lvl w:ilvl="3" w:tplc="0410000F">
      <w:start w:val="1"/>
      <w:numFmt w:val="decimal"/>
      <w:lvlText w:val="%4."/>
      <w:lvlJc w:val="left"/>
      <w:pPr>
        <w:ind w:left="3480" w:hanging="360"/>
      </w:pPr>
      <w:rPr>
        <w:rFonts w:cs="Times New Roman"/>
      </w:rPr>
    </w:lvl>
    <w:lvl w:ilvl="4" w:tplc="04100019">
      <w:start w:val="1"/>
      <w:numFmt w:val="lowerLetter"/>
      <w:lvlText w:val="%5."/>
      <w:lvlJc w:val="left"/>
      <w:pPr>
        <w:ind w:left="4200" w:hanging="360"/>
      </w:pPr>
      <w:rPr>
        <w:rFonts w:cs="Times New Roman"/>
      </w:rPr>
    </w:lvl>
    <w:lvl w:ilvl="5" w:tplc="0410001B">
      <w:start w:val="1"/>
      <w:numFmt w:val="lowerRoman"/>
      <w:lvlText w:val="%6."/>
      <w:lvlJc w:val="right"/>
      <w:pPr>
        <w:ind w:left="4920" w:hanging="180"/>
      </w:pPr>
      <w:rPr>
        <w:rFonts w:cs="Times New Roman"/>
      </w:rPr>
    </w:lvl>
    <w:lvl w:ilvl="6" w:tplc="0410000F">
      <w:start w:val="1"/>
      <w:numFmt w:val="decimal"/>
      <w:lvlText w:val="%7."/>
      <w:lvlJc w:val="left"/>
      <w:pPr>
        <w:ind w:left="5640" w:hanging="360"/>
      </w:pPr>
      <w:rPr>
        <w:rFonts w:cs="Times New Roman"/>
      </w:rPr>
    </w:lvl>
    <w:lvl w:ilvl="7" w:tplc="04100019">
      <w:start w:val="1"/>
      <w:numFmt w:val="lowerLetter"/>
      <w:lvlText w:val="%8."/>
      <w:lvlJc w:val="left"/>
      <w:pPr>
        <w:ind w:left="6360" w:hanging="360"/>
      </w:pPr>
      <w:rPr>
        <w:rFonts w:cs="Times New Roman"/>
      </w:rPr>
    </w:lvl>
    <w:lvl w:ilvl="8" w:tplc="0410001B">
      <w:start w:val="1"/>
      <w:numFmt w:val="lowerRoman"/>
      <w:lvlText w:val="%9."/>
      <w:lvlJc w:val="right"/>
      <w:pPr>
        <w:ind w:left="7080" w:hanging="180"/>
      </w:pPr>
      <w:rPr>
        <w:rFonts w:cs="Times New Roman"/>
      </w:rPr>
    </w:lvl>
  </w:abstractNum>
  <w:abstractNum w:abstractNumId="25">
    <w:nsid w:val="2AED1214"/>
    <w:multiLevelType w:val="hybridMultilevel"/>
    <w:tmpl w:val="3114236A"/>
    <w:lvl w:ilvl="0" w:tplc="0410000F">
      <w:start w:val="2"/>
      <w:numFmt w:val="decimal"/>
      <w:lvlText w:val="%1."/>
      <w:lvlJc w:val="left"/>
      <w:pPr>
        <w:ind w:left="720" w:hanging="360"/>
      </w:pPr>
      <w:rPr>
        <w:rFonts w:hint="default"/>
      </w:rPr>
    </w:lvl>
    <w:lvl w:ilvl="1" w:tplc="12B62DF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1D445B7"/>
    <w:multiLevelType w:val="hybridMultilevel"/>
    <w:tmpl w:val="BE8A38E0"/>
    <w:lvl w:ilvl="0" w:tplc="20188BF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nsid w:val="39E252D2"/>
    <w:multiLevelType w:val="hybridMultilevel"/>
    <w:tmpl w:val="E1C015B2"/>
    <w:lvl w:ilvl="0" w:tplc="0410000F">
      <w:start w:val="1"/>
      <w:numFmt w:val="decimal"/>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E5F025A"/>
    <w:multiLevelType w:val="hybridMultilevel"/>
    <w:tmpl w:val="6CFC7FBC"/>
    <w:lvl w:ilvl="0" w:tplc="0410000F">
      <w:start w:val="1"/>
      <w:numFmt w:val="decimal"/>
      <w:lvlText w:val="%1."/>
      <w:lvlJc w:val="left"/>
      <w:pPr>
        <w:ind w:left="644" w:hanging="360"/>
      </w:pPr>
      <w:rPr>
        <w:rFonts w:cs="Times New Roman" w:hint="default"/>
      </w:rPr>
    </w:lvl>
    <w:lvl w:ilvl="1" w:tplc="C910123A">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0A65F23"/>
    <w:multiLevelType w:val="hybridMultilevel"/>
    <w:tmpl w:val="EAC66356"/>
    <w:lvl w:ilvl="0" w:tplc="D82A6D1E">
      <w:start w:val="1"/>
      <w:numFmt w:val="decimal"/>
      <w:pStyle w:val="ELNUMIILIVMISU"/>
      <w:lvlText w:val="%1."/>
      <w:lvlJc w:val="left"/>
      <w:pPr>
        <w:tabs>
          <w:tab w:val="num" w:pos="-180"/>
        </w:tabs>
        <w:ind w:left="360" w:hanging="360"/>
      </w:pPr>
      <w:rPr>
        <w:rFonts w:ascii="DecimaWE Rg" w:hAnsi="DecimaWE Rg" w:cs="DecimaWE Rg" w:hint="default"/>
        <w:sz w:val="22"/>
        <w:szCs w:val="22"/>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30">
    <w:nsid w:val="43D801D7"/>
    <w:multiLevelType w:val="hybridMultilevel"/>
    <w:tmpl w:val="96AA8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50063F6"/>
    <w:multiLevelType w:val="hybridMultilevel"/>
    <w:tmpl w:val="4E9C416E"/>
    <w:lvl w:ilvl="0" w:tplc="0410000F">
      <w:start w:val="1"/>
      <w:numFmt w:val="lowerRoman"/>
      <w:pStyle w:val="ELiiiIIILIVMISU"/>
      <w:lvlText w:val="%1."/>
      <w:lvlJc w:val="left"/>
      <w:pPr>
        <w:ind w:left="1434" w:hanging="360"/>
      </w:pPr>
      <w:rPr>
        <w:rFonts w:ascii="DecimaWE Rg" w:hAnsi="DecimaWE Rg" w:cs="DecimaWE Rg" w:hint="default"/>
        <w:sz w:val="22"/>
        <w:szCs w:val="22"/>
      </w:rPr>
    </w:lvl>
    <w:lvl w:ilvl="1" w:tplc="04100019">
      <w:start w:val="1"/>
      <w:numFmt w:val="lowerLetter"/>
      <w:lvlText w:val="%2."/>
      <w:lvlJc w:val="left"/>
      <w:pPr>
        <w:ind w:left="2154" w:hanging="360"/>
      </w:pPr>
      <w:rPr>
        <w:rFonts w:cs="Times New Roman"/>
      </w:rPr>
    </w:lvl>
    <w:lvl w:ilvl="2" w:tplc="0410001B">
      <w:start w:val="1"/>
      <w:numFmt w:val="lowerRoman"/>
      <w:lvlText w:val="%3."/>
      <w:lvlJc w:val="right"/>
      <w:pPr>
        <w:ind w:left="2874" w:hanging="180"/>
      </w:pPr>
      <w:rPr>
        <w:rFonts w:cs="Times New Roman"/>
      </w:rPr>
    </w:lvl>
    <w:lvl w:ilvl="3" w:tplc="0410000F">
      <w:start w:val="1"/>
      <w:numFmt w:val="decimal"/>
      <w:lvlText w:val="%4."/>
      <w:lvlJc w:val="left"/>
      <w:pPr>
        <w:ind w:left="3594" w:hanging="360"/>
      </w:pPr>
      <w:rPr>
        <w:rFonts w:cs="Times New Roman"/>
      </w:rPr>
    </w:lvl>
    <w:lvl w:ilvl="4" w:tplc="04100019">
      <w:start w:val="1"/>
      <w:numFmt w:val="lowerLetter"/>
      <w:lvlText w:val="%5."/>
      <w:lvlJc w:val="left"/>
      <w:pPr>
        <w:ind w:left="4314" w:hanging="360"/>
      </w:pPr>
      <w:rPr>
        <w:rFonts w:cs="Times New Roman"/>
      </w:rPr>
    </w:lvl>
    <w:lvl w:ilvl="5" w:tplc="0410001B">
      <w:start w:val="1"/>
      <w:numFmt w:val="lowerRoman"/>
      <w:lvlText w:val="%6."/>
      <w:lvlJc w:val="right"/>
      <w:pPr>
        <w:ind w:left="5034" w:hanging="180"/>
      </w:pPr>
      <w:rPr>
        <w:rFonts w:cs="Times New Roman"/>
      </w:rPr>
    </w:lvl>
    <w:lvl w:ilvl="6" w:tplc="0410000F">
      <w:start w:val="1"/>
      <w:numFmt w:val="decimal"/>
      <w:lvlText w:val="%7."/>
      <w:lvlJc w:val="left"/>
      <w:pPr>
        <w:ind w:left="5754" w:hanging="360"/>
      </w:pPr>
      <w:rPr>
        <w:rFonts w:cs="Times New Roman"/>
      </w:rPr>
    </w:lvl>
    <w:lvl w:ilvl="7" w:tplc="04100019">
      <w:start w:val="1"/>
      <w:numFmt w:val="lowerLetter"/>
      <w:lvlText w:val="%8."/>
      <w:lvlJc w:val="left"/>
      <w:pPr>
        <w:ind w:left="6474" w:hanging="360"/>
      </w:pPr>
      <w:rPr>
        <w:rFonts w:cs="Times New Roman"/>
      </w:rPr>
    </w:lvl>
    <w:lvl w:ilvl="8" w:tplc="0410001B">
      <w:start w:val="1"/>
      <w:numFmt w:val="lowerRoman"/>
      <w:lvlText w:val="%9."/>
      <w:lvlJc w:val="right"/>
      <w:pPr>
        <w:ind w:left="7194" w:hanging="180"/>
      </w:pPr>
      <w:rPr>
        <w:rFonts w:cs="Times New Roman"/>
      </w:rPr>
    </w:lvl>
  </w:abstractNum>
  <w:abstractNum w:abstractNumId="32">
    <w:nsid w:val="4BAE2160"/>
    <w:multiLevelType w:val="hybridMultilevel"/>
    <w:tmpl w:val="44E8D15A"/>
    <w:lvl w:ilvl="0" w:tplc="F0B4CC24">
      <w:start w:val="1"/>
      <w:numFmt w:val="lowerLetter"/>
      <w:pStyle w:val="ELLETTIIILIVMISU"/>
      <w:lvlText w:val="%1."/>
      <w:lvlJc w:val="left"/>
      <w:pPr>
        <w:tabs>
          <w:tab w:val="num" w:pos="4779"/>
        </w:tabs>
      </w:pPr>
      <w:rPr>
        <w:rFonts w:ascii="DecimaWE Rg" w:hAnsi="DecimaWE Rg" w:cs="DecimaWE Rg" w:hint="default"/>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nsid w:val="5004794C"/>
    <w:multiLevelType w:val="hybridMultilevel"/>
    <w:tmpl w:val="7A3E2888"/>
    <w:lvl w:ilvl="0" w:tplc="4F08636C">
      <w:start w:val="1"/>
      <w:numFmt w:val="decimal"/>
      <w:lvlText w:val="%1."/>
      <w:lvlJc w:val="left"/>
      <w:pPr>
        <w:tabs>
          <w:tab w:val="num" w:pos="360"/>
        </w:tabs>
        <w:ind w:left="360" w:hanging="360"/>
      </w:pPr>
      <w:rPr>
        <w:rFonts w:hint="default"/>
        <w:i w:val="0"/>
      </w:rPr>
    </w:lvl>
    <w:lvl w:ilvl="1" w:tplc="4656BCA6">
      <w:start w:val="1"/>
      <w:numFmt w:val="lowerLetter"/>
      <w:pStyle w:val="testoarticolo"/>
      <w:lvlText w:val="%2)"/>
      <w:lvlJc w:val="left"/>
      <w:pPr>
        <w:tabs>
          <w:tab w:val="num" w:pos="735"/>
        </w:tabs>
        <w:ind w:left="735" w:hanging="360"/>
      </w:pPr>
      <w:rPr>
        <w:rFonts w:hint="default"/>
        <w:i w:val="0"/>
      </w:rPr>
    </w:lvl>
    <w:lvl w:ilvl="2" w:tplc="0410001B">
      <w:start w:val="1"/>
      <w:numFmt w:val="lowerRoman"/>
      <w:lvlText w:val="%3."/>
      <w:lvlJc w:val="right"/>
      <w:pPr>
        <w:tabs>
          <w:tab w:val="num" w:pos="1455"/>
        </w:tabs>
        <w:ind w:left="1455" w:hanging="180"/>
      </w:pPr>
    </w:lvl>
    <w:lvl w:ilvl="3" w:tplc="0410000F" w:tentative="1">
      <w:start w:val="1"/>
      <w:numFmt w:val="decimal"/>
      <w:lvlText w:val="%4."/>
      <w:lvlJc w:val="left"/>
      <w:pPr>
        <w:tabs>
          <w:tab w:val="num" w:pos="2175"/>
        </w:tabs>
        <w:ind w:left="2175" w:hanging="360"/>
      </w:pPr>
    </w:lvl>
    <w:lvl w:ilvl="4" w:tplc="04100019" w:tentative="1">
      <w:start w:val="1"/>
      <w:numFmt w:val="lowerLetter"/>
      <w:lvlText w:val="%5."/>
      <w:lvlJc w:val="left"/>
      <w:pPr>
        <w:tabs>
          <w:tab w:val="num" w:pos="2895"/>
        </w:tabs>
        <w:ind w:left="2895" w:hanging="360"/>
      </w:pPr>
    </w:lvl>
    <w:lvl w:ilvl="5" w:tplc="0410001B" w:tentative="1">
      <w:start w:val="1"/>
      <w:numFmt w:val="lowerRoman"/>
      <w:lvlText w:val="%6."/>
      <w:lvlJc w:val="right"/>
      <w:pPr>
        <w:tabs>
          <w:tab w:val="num" w:pos="3615"/>
        </w:tabs>
        <w:ind w:left="3615" w:hanging="180"/>
      </w:pPr>
    </w:lvl>
    <w:lvl w:ilvl="6" w:tplc="0410000F" w:tentative="1">
      <w:start w:val="1"/>
      <w:numFmt w:val="decimal"/>
      <w:lvlText w:val="%7."/>
      <w:lvlJc w:val="left"/>
      <w:pPr>
        <w:tabs>
          <w:tab w:val="num" w:pos="4335"/>
        </w:tabs>
        <w:ind w:left="4335" w:hanging="360"/>
      </w:pPr>
    </w:lvl>
    <w:lvl w:ilvl="7" w:tplc="04100019" w:tentative="1">
      <w:start w:val="1"/>
      <w:numFmt w:val="lowerLetter"/>
      <w:lvlText w:val="%8."/>
      <w:lvlJc w:val="left"/>
      <w:pPr>
        <w:tabs>
          <w:tab w:val="num" w:pos="5055"/>
        </w:tabs>
        <w:ind w:left="5055" w:hanging="360"/>
      </w:pPr>
    </w:lvl>
    <w:lvl w:ilvl="8" w:tplc="0410001B" w:tentative="1">
      <w:start w:val="1"/>
      <w:numFmt w:val="lowerRoman"/>
      <w:lvlText w:val="%9."/>
      <w:lvlJc w:val="right"/>
      <w:pPr>
        <w:tabs>
          <w:tab w:val="num" w:pos="5775"/>
        </w:tabs>
        <w:ind w:left="5775" w:hanging="180"/>
      </w:pPr>
    </w:lvl>
  </w:abstractNum>
  <w:abstractNum w:abstractNumId="34">
    <w:nsid w:val="55236AB1"/>
    <w:multiLevelType w:val="hybridMultilevel"/>
    <w:tmpl w:val="A3EACD14"/>
    <w:lvl w:ilvl="0" w:tplc="0E58C304">
      <w:start w:val="1"/>
      <w:numFmt w:val="lowerLetter"/>
      <w:lvlText w:val="%1)"/>
      <w:lvlJc w:val="left"/>
      <w:pPr>
        <w:ind w:left="1287" w:hanging="360"/>
      </w:pPr>
      <w:rPr>
        <w:rFonts w:cs="Times New Roman" w:hint="default"/>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35">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59990E04"/>
    <w:multiLevelType w:val="hybridMultilevel"/>
    <w:tmpl w:val="246CD0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A873D6E"/>
    <w:multiLevelType w:val="hybridMultilevel"/>
    <w:tmpl w:val="E9701446"/>
    <w:lvl w:ilvl="0" w:tplc="0410001B">
      <w:start w:val="1"/>
      <w:numFmt w:val="lowerRoman"/>
      <w:lvlText w:val="%1."/>
      <w:lvlJc w:val="right"/>
      <w:pPr>
        <w:ind w:left="2160" w:hanging="18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A9B34E6"/>
    <w:multiLevelType w:val="hybridMultilevel"/>
    <w:tmpl w:val="04C2CE3C"/>
    <w:lvl w:ilvl="0" w:tplc="0E58C304">
      <w:start w:val="1"/>
      <w:numFmt w:val="lowerLetter"/>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9">
    <w:nsid w:val="5BF05DAA"/>
    <w:multiLevelType w:val="hybridMultilevel"/>
    <w:tmpl w:val="53F8BA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30638CE"/>
    <w:multiLevelType w:val="hybridMultilevel"/>
    <w:tmpl w:val="FC563A52"/>
    <w:lvl w:ilvl="0" w:tplc="B90478E6">
      <w:start w:val="1"/>
      <w:numFmt w:val="lowerLetter"/>
      <w:lvlText w:val="%1)"/>
      <w:lvlJc w:val="left"/>
      <w:pPr>
        <w:ind w:left="720" w:hanging="360"/>
      </w:pPr>
      <w:rPr>
        <w:rFonts w:ascii="Times New Roman" w:hAnsi="Times New Roman" w:hint="default"/>
        <w:b w:val="0"/>
        <w:i w:val="0"/>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3FB543B"/>
    <w:multiLevelType w:val="hybridMultilevel"/>
    <w:tmpl w:val="372862D2"/>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2">
    <w:nsid w:val="64097344"/>
    <w:multiLevelType w:val="hybridMultilevel"/>
    <w:tmpl w:val="A7ACE830"/>
    <w:lvl w:ilvl="0" w:tplc="9EC2EEA8">
      <w:start w:val="1"/>
      <w:numFmt w:val="bullet"/>
      <w:lvlText w:val="­"/>
      <w:lvlJc w:val="left"/>
      <w:pPr>
        <w:ind w:left="716" w:hanging="360"/>
      </w:pPr>
      <w:rPr>
        <w:rFonts w:ascii="Times New Roman" w:hAnsi="Times New Roman" w:cs="Times New Roman" w:hint="default"/>
      </w:rPr>
    </w:lvl>
    <w:lvl w:ilvl="1" w:tplc="04100003" w:tentative="1">
      <w:start w:val="1"/>
      <w:numFmt w:val="bullet"/>
      <w:lvlText w:val="o"/>
      <w:lvlJc w:val="left"/>
      <w:pPr>
        <w:ind w:left="1436" w:hanging="360"/>
      </w:pPr>
      <w:rPr>
        <w:rFonts w:ascii="Courier New" w:hAnsi="Courier New" w:cs="Courier New" w:hint="default"/>
      </w:rPr>
    </w:lvl>
    <w:lvl w:ilvl="2" w:tplc="04100005" w:tentative="1">
      <w:start w:val="1"/>
      <w:numFmt w:val="bullet"/>
      <w:lvlText w:val=""/>
      <w:lvlJc w:val="left"/>
      <w:pPr>
        <w:ind w:left="2156" w:hanging="360"/>
      </w:pPr>
      <w:rPr>
        <w:rFonts w:ascii="Wingdings" w:hAnsi="Wingdings" w:hint="default"/>
      </w:rPr>
    </w:lvl>
    <w:lvl w:ilvl="3" w:tplc="04100001" w:tentative="1">
      <w:start w:val="1"/>
      <w:numFmt w:val="bullet"/>
      <w:lvlText w:val=""/>
      <w:lvlJc w:val="left"/>
      <w:pPr>
        <w:ind w:left="2876" w:hanging="360"/>
      </w:pPr>
      <w:rPr>
        <w:rFonts w:ascii="Symbol" w:hAnsi="Symbol" w:hint="default"/>
      </w:rPr>
    </w:lvl>
    <w:lvl w:ilvl="4" w:tplc="04100003" w:tentative="1">
      <w:start w:val="1"/>
      <w:numFmt w:val="bullet"/>
      <w:lvlText w:val="o"/>
      <w:lvlJc w:val="left"/>
      <w:pPr>
        <w:ind w:left="3596" w:hanging="360"/>
      </w:pPr>
      <w:rPr>
        <w:rFonts w:ascii="Courier New" w:hAnsi="Courier New" w:cs="Courier New" w:hint="default"/>
      </w:rPr>
    </w:lvl>
    <w:lvl w:ilvl="5" w:tplc="04100005" w:tentative="1">
      <w:start w:val="1"/>
      <w:numFmt w:val="bullet"/>
      <w:lvlText w:val=""/>
      <w:lvlJc w:val="left"/>
      <w:pPr>
        <w:ind w:left="4316" w:hanging="360"/>
      </w:pPr>
      <w:rPr>
        <w:rFonts w:ascii="Wingdings" w:hAnsi="Wingdings" w:hint="default"/>
      </w:rPr>
    </w:lvl>
    <w:lvl w:ilvl="6" w:tplc="04100001" w:tentative="1">
      <w:start w:val="1"/>
      <w:numFmt w:val="bullet"/>
      <w:lvlText w:val=""/>
      <w:lvlJc w:val="left"/>
      <w:pPr>
        <w:ind w:left="5036" w:hanging="360"/>
      </w:pPr>
      <w:rPr>
        <w:rFonts w:ascii="Symbol" w:hAnsi="Symbol" w:hint="default"/>
      </w:rPr>
    </w:lvl>
    <w:lvl w:ilvl="7" w:tplc="04100003" w:tentative="1">
      <w:start w:val="1"/>
      <w:numFmt w:val="bullet"/>
      <w:lvlText w:val="o"/>
      <w:lvlJc w:val="left"/>
      <w:pPr>
        <w:ind w:left="5756" w:hanging="360"/>
      </w:pPr>
      <w:rPr>
        <w:rFonts w:ascii="Courier New" w:hAnsi="Courier New" w:cs="Courier New" w:hint="default"/>
      </w:rPr>
    </w:lvl>
    <w:lvl w:ilvl="8" w:tplc="04100005" w:tentative="1">
      <w:start w:val="1"/>
      <w:numFmt w:val="bullet"/>
      <w:lvlText w:val=""/>
      <w:lvlJc w:val="left"/>
      <w:pPr>
        <w:ind w:left="6476" w:hanging="360"/>
      </w:pPr>
      <w:rPr>
        <w:rFonts w:ascii="Wingdings" w:hAnsi="Wingdings" w:hint="default"/>
      </w:rPr>
    </w:lvl>
  </w:abstractNum>
  <w:abstractNum w:abstractNumId="43">
    <w:nsid w:val="64A00A8F"/>
    <w:multiLevelType w:val="hybridMultilevel"/>
    <w:tmpl w:val="73BA3026"/>
    <w:lvl w:ilvl="0" w:tplc="FC76CE0A">
      <w:start w:val="1"/>
      <w:numFmt w:val="bullet"/>
      <w:lvlText w:val="-"/>
      <w:lvlJc w:val="left"/>
      <w:pPr>
        <w:ind w:left="711" w:hanging="360"/>
      </w:pPr>
      <w:rPr>
        <w:rFonts w:ascii="DecimaUNI Rg" w:hAnsi="DecimaUNI Rg" w:hint="default"/>
      </w:rPr>
    </w:lvl>
    <w:lvl w:ilvl="1" w:tplc="04100003" w:tentative="1">
      <w:start w:val="1"/>
      <w:numFmt w:val="bullet"/>
      <w:lvlText w:val="o"/>
      <w:lvlJc w:val="left"/>
      <w:pPr>
        <w:ind w:left="1431" w:hanging="360"/>
      </w:pPr>
      <w:rPr>
        <w:rFonts w:ascii="Courier New" w:hAnsi="Courier New" w:hint="default"/>
      </w:rPr>
    </w:lvl>
    <w:lvl w:ilvl="2" w:tplc="04100005" w:tentative="1">
      <w:start w:val="1"/>
      <w:numFmt w:val="bullet"/>
      <w:lvlText w:val=""/>
      <w:lvlJc w:val="left"/>
      <w:pPr>
        <w:ind w:left="2151" w:hanging="360"/>
      </w:pPr>
      <w:rPr>
        <w:rFonts w:ascii="Wingdings" w:hAnsi="Wingdings" w:hint="default"/>
      </w:rPr>
    </w:lvl>
    <w:lvl w:ilvl="3" w:tplc="04100001" w:tentative="1">
      <w:start w:val="1"/>
      <w:numFmt w:val="bullet"/>
      <w:lvlText w:val=""/>
      <w:lvlJc w:val="left"/>
      <w:pPr>
        <w:ind w:left="2871" w:hanging="360"/>
      </w:pPr>
      <w:rPr>
        <w:rFonts w:ascii="Symbol" w:hAnsi="Symbol" w:hint="default"/>
      </w:rPr>
    </w:lvl>
    <w:lvl w:ilvl="4" w:tplc="04100003" w:tentative="1">
      <w:start w:val="1"/>
      <w:numFmt w:val="bullet"/>
      <w:lvlText w:val="o"/>
      <w:lvlJc w:val="left"/>
      <w:pPr>
        <w:ind w:left="3591" w:hanging="360"/>
      </w:pPr>
      <w:rPr>
        <w:rFonts w:ascii="Courier New" w:hAnsi="Courier New" w:hint="default"/>
      </w:rPr>
    </w:lvl>
    <w:lvl w:ilvl="5" w:tplc="04100005" w:tentative="1">
      <w:start w:val="1"/>
      <w:numFmt w:val="bullet"/>
      <w:lvlText w:val=""/>
      <w:lvlJc w:val="left"/>
      <w:pPr>
        <w:ind w:left="4311" w:hanging="360"/>
      </w:pPr>
      <w:rPr>
        <w:rFonts w:ascii="Wingdings" w:hAnsi="Wingdings" w:hint="default"/>
      </w:rPr>
    </w:lvl>
    <w:lvl w:ilvl="6" w:tplc="04100001" w:tentative="1">
      <w:start w:val="1"/>
      <w:numFmt w:val="bullet"/>
      <w:lvlText w:val=""/>
      <w:lvlJc w:val="left"/>
      <w:pPr>
        <w:ind w:left="5031" w:hanging="360"/>
      </w:pPr>
      <w:rPr>
        <w:rFonts w:ascii="Symbol" w:hAnsi="Symbol" w:hint="default"/>
      </w:rPr>
    </w:lvl>
    <w:lvl w:ilvl="7" w:tplc="04100003" w:tentative="1">
      <w:start w:val="1"/>
      <w:numFmt w:val="bullet"/>
      <w:lvlText w:val="o"/>
      <w:lvlJc w:val="left"/>
      <w:pPr>
        <w:ind w:left="5751" w:hanging="360"/>
      </w:pPr>
      <w:rPr>
        <w:rFonts w:ascii="Courier New" w:hAnsi="Courier New" w:hint="default"/>
      </w:rPr>
    </w:lvl>
    <w:lvl w:ilvl="8" w:tplc="04100005" w:tentative="1">
      <w:start w:val="1"/>
      <w:numFmt w:val="bullet"/>
      <w:lvlText w:val=""/>
      <w:lvlJc w:val="left"/>
      <w:pPr>
        <w:ind w:left="6471" w:hanging="360"/>
      </w:pPr>
      <w:rPr>
        <w:rFonts w:ascii="Wingdings" w:hAnsi="Wingdings" w:hint="default"/>
      </w:rPr>
    </w:lvl>
  </w:abstractNum>
  <w:abstractNum w:abstractNumId="44">
    <w:nsid w:val="6A31360F"/>
    <w:multiLevelType w:val="hybridMultilevel"/>
    <w:tmpl w:val="515C9EC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D45494F"/>
    <w:multiLevelType w:val="hybridMultilevel"/>
    <w:tmpl w:val="40D234C4"/>
    <w:lvl w:ilvl="0" w:tplc="220469EA">
      <w:start w:val="3"/>
      <w:numFmt w:val="lowerLetter"/>
      <w:lvlText w:val="%1)"/>
      <w:lvlJc w:val="left"/>
      <w:pPr>
        <w:ind w:left="1004" w:hanging="360"/>
      </w:pPr>
      <w:rPr>
        <w:rFonts w:ascii="Times New Roman" w:hAnsi="Times New Roman" w:hint="default"/>
        <w:b w:val="0"/>
        <w:i w:val="0"/>
        <w:sz w:val="22"/>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6">
    <w:nsid w:val="711917FC"/>
    <w:multiLevelType w:val="hybridMultilevel"/>
    <w:tmpl w:val="9CC0EB6C"/>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2614B1B"/>
    <w:multiLevelType w:val="hybridMultilevel"/>
    <w:tmpl w:val="451215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75DE2412"/>
    <w:multiLevelType w:val="hybridMultilevel"/>
    <w:tmpl w:val="EE247362"/>
    <w:lvl w:ilvl="0" w:tplc="0410000F">
      <w:start w:val="1"/>
      <w:numFmt w:val="decimal"/>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AA13812"/>
    <w:multiLevelType w:val="hybridMultilevel"/>
    <w:tmpl w:val="B0624E7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0">
    <w:nsid w:val="7B0F53C2"/>
    <w:multiLevelType w:val="hybridMultilevel"/>
    <w:tmpl w:val="78B40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7C2F5811"/>
    <w:multiLevelType w:val="hybridMultilevel"/>
    <w:tmpl w:val="D6925EA8"/>
    <w:lvl w:ilvl="0" w:tplc="AF722418">
      <w:start w:val="1"/>
      <w:numFmt w:val="decimal"/>
      <w:lvlText w:val="%1."/>
      <w:lvlJc w:val="left"/>
      <w:pPr>
        <w:ind w:left="720" w:hanging="360"/>
      </w:pPr>
      <w:rPr>
        <w:rFonts w:cs="Times New Roman" w:hint="default"/>
        <w:b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nsid w:val="7C504BC6"/>
    <w:multiLevelType w:val="hybridMultilevel"/>
    <w:tmpl w:val="ABA8F2A4"/>
    <w:lvl w:ilvl="0" w:tplc="0410000F">
      <w:start w:val="1"/>
      <w:numFmt w:val="decimal"/>
      <w:lvlText w:val="%1."/>
      <w:lvlJc w:val="left"/>
      <w:pPr>
        <w:ind w:left="1070" w:hanging="360"/>
      </w:pPr>
      <w:rPr>
        <w:rFonts w:cs="Times New Roman"/>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53">
    <w:nsid w:val="7DD934F3"/>
    <w:multiLevelType w:val="hybridMultilevel"/>
    <w:tmpl w:val="075CC816"/>
    <w:lvl w:ilvl="0" w:tplc="0410000F">
      <w:start w:val="1"/>
      <w:numFmt w:val="decimal"/>
      <w:lvlText w:val="%1."/>
      <w:lvlJc w:val="left"/>
      <w:pPr>
        <w:ind w:left="7448" w:hanging="360"/>
      </w:pPr>
      <w:rPr>
        <w:rFonts w:hint="default"/>
      </w:rPr>
    </w:lvl>
    <w:lvl w:ilvl="1" w:tplc="04100019" w:tentative="1">
      <w:start w:val="1"/>
      <w:numFmt w:val="lowerLetter"/>
      <w:lvlText w:val="%2."/>
      <w:lvlJc w:val="left"/>
      <w:pPr>
        <w:ind w:left="8168" w:hanging="360"/>
      </w:pPr>
    </w:lvl>
    <w:lvl w:ilvl="2" w:tplc="0410001B" w:tentative="1">
      <w:start w:val="1"/>
      <w:numFmt w:val="lowerRoman"/>
      <w:lvlText w:val="%3."/>
      <w:lvlJc w:val="right"/>
      <w:pPr>
        <w:ind w:left="8888" w:hanging="180"/>
      </w:pPr>
    </w:lvl>
    <w:lvl w:ilvl="3" w:tplc="0410000F" w:tentative="1">
      <w:start w:val="1"/>
      <w:numFmt w:val="decimal"/>
      <w:lvlText w:val="%4."/>
      <w:lvlJc w:val="left"/>
      <w:pPr>
        <w:ind w:left="9608" w:hanging="360"/>
      </w:pPr>
    </w:lvl>
    <w:lvl w:ilvl="4" w:tplc="04100019" w:tentative="1">
      <w:start w:val="1"/>
      <w:numFmt w:val="lowerLetter"/>
      <w:lvlText w:val="%5."/>
      <w:lvlJc w:val="left"/>
      <w:pPr>
        <w:ind w:left="10328" w:hanging="360"/>
      </w:pPr>
    </w:lvl>
    <w:lvl w:ilvl="5" w:tplc="0410001B" w:tentative="1">
      <w:start w:val="1"/>
      <w:numFmt w:val="lowerRoman"/>
      <w:lvlText w:val="%6."/>
      <w:lvlJc w:val="right"/>
      <w:pPr>
        <w:ind w:left="11048" w:hanging="180"/>
      </w:pPr>
    </w:lvl>
    <w:lvl w:ilvl="6" w:tplc="0410000F" w:tentative="1">
      <w:start w:val="1"/>
      <w:numFmt w:val="decimal"/>
      <w:lvlText w:val="%7."/>
      <w:lvlJc w:val="left"/>
      <w:pPr>
        <w:ind w:left="11768" w:hanging="360"/>
      </w:pPr>
    </w:lvl>
    <w:lvl w:ilvl="7" w:tplc="04100019" w:tentative="1">
      <w:start w:val="1"/>
      <w:numFmt w:val="lowerLetter"/>
      <w:lvlText w:val="%8."/>
      <w:lvlJc w:val="left"/>
      <w:pPr>
        <w:ind w:left="12488" w:hanging="360"/>
      </w:pPr>
    </w:lvl>
    <w:lvl w:ilvl="8" w:tplc="0410001B" w:tentative="1">
      <w:start w:val="1"/>
      <w:numFmt w:val="lowerRoman"/>
      <w:lvlText w:val="%9."/>
      <w:lvlJc w:val="right"/>
      <w:pPr>
        <w:ind w:left="13208" w:hanging="180"/>
      </w:pPr>
    </w:lvl>
  </w:abstractNum>
  <w:abstractNum w:abstractNumId="54">
    <w:nsid w:val="7E47450B"/>
    <w:multiLevelType w:val="hybridMultilevel"/>
    <w:tmpl w:val="A24E30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num w:numId="1">
    <w:abstractNumId w:val="0"/>
  </w:num>
  <w:num w:numId="2">
    <w:abstractNumId w:val="24"/>
  </w:num>
  <w:num w:numId="3">
    <w:abstractNumId w:val="14"/>
  </w:num>
  <w:num w:numId="4">
    <w:abstractNumId w:val="11"/>
  </w:num>
  <w:num w:numId="5">
    <w:abstractNumId w:val="4"/>
  </w:num>
  <w:num w:numId="6">
    <w:abstractNumId w:val="31"/>
  </w:num>
  <w:num w:numId="7">
    <w:abstractNumId w:val="20"/>
  </w:num>
  <w:num w:numId="8">
    <w:abstractNumId w:val="9"/>
  </w:num>
  <w:num w:numId="9">
    <w:abstractNumId w:val="32"/>
  </w:num>
  <w:num w:numId="10">
    <w:abstractNumId w:val="29"/>
  </w:num>
  <w:num w:numId="11">
    <w:abstractNumId w:val="19"/>
  </w:num>
  <w:num w:numId="12">
    <w:abstractNumId w:val="51"/>
  </w:num>
  <w:num w:numId="13">
    <w:abstractNumId w:val="54"/>
  </w:num>
  <w:num w:numId="14">
    <w:abstractNumId w:val="28"/>
  </w:num>
  <w:num w:numId="15">
    <w:abstractNumId w:val="2"/>
  </w:num>
  <w:num w:numId="16">
    <w:abstractNumId w:val="50"/>
  </w:num>
  <w:num w:numId="17">
    <w:abstractNumId w:val="23"/>
  </w:num>
  <w:num w:numId="18">
    <w:abstractNumId w:val="38"/>
  </w:num>
  <w:num w:numId="19">
    <w:abstractNumId w:val="12"/>
  </w:num>
  <w:num w:numId="20">
    <w:abstractNumId w:val="48"/>
  </w:num>
  <w:num w:numId="21">
    <w:abstractNumId w:val="47"/>
  </w:num>
  <w:num w:numId="22">
    <w:abstractNumId w:val="22"/>
  </w:num>
  <w:num w:numId="23">
    <w:abstractNumId w:val="52"/>
  </w:num>
  <w:num w:numId="24">
    <w:abstractNumId w:val="41"/>
  </w:num>
  <w:num w:numId="25">
    <w:abstractNumId w:val="18"/>
  </w:num>
  <w:num w:numId="26">
    <w:abstractNumId w:val="46"/>
  </w:num>
  <w:num w:numId="27">
    <w:abstractNumId w:val="27"/>
  </w:num>
  <w:num w:numId="28">
    <w:abstractNumId w:val="16"/>
  </w:num>
  <w:num w:numId="29">
    <w:abstractNumId w:val="7"/>
  </w:num>
  <w:num w:numId="30">
    <w:abstractNumId w:val="34"/>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5"/>
  </w:num>
  <w:num w:numId="34">
    <w:abstractNumId w:val="6"/>
  </w:num>
  <w:num w:numId="35">
    <w:abstractNumId w:val="53"/>
  </w:num>
  <w:num w:numId="36">
    <w:abstractNumId w:val="13"/>
  </w:num>
  <w:num w:numId="37">
    <w:abstractNumId w:val="30"/>
  </w:num>
  <w:num w:numId="38">
    <w:abstractNumId w:val="35"/>
  </w:num>
  <w:num w:numId="39">
    <w:abstractNumId w:val="43"/>
  </w:num>
  <w:num w:numId="40">
    <w:abstractNumId w:val="25"/>
  </w:num>
  <w:num w:numId="41">
    <w:abstractNumId w:val="36"/>
  </w:num>
  <w:num w:numId="42">
    <w:abstractNumId w:val="39"/>
  </w:num>
  <w:num w:numId="43">
    <w:abstractNumId w:val="21"/>
  </w:num>
  <w:num w:numId="44">
    <w:abstractNumId w:val="33"/>
  </w:num>
  <w:num w:numId="45">
    <w:abstractNumId w:val="3"/>
  </w:num>
  <w:num w:numId="46">
    <w:abstractNumId w:val="8"/>
  </w:num>
  <w:num w:numId="47">
    <w:abstractNumId w:val="26"/>
  </w:num>
  <w:num w:numId="48">
    <w:abstractNumId w:val="44"/>
  </w:num>
  <w:num w:numId="49">
    <w:abstractNumId w:val="15"/>
  </w:num>
  <w:num w:numId="50">
    <w:abstractNumId w:val="17"/>
  </w:num>
  <w:num w:numId="51">
    <w:abstractNumId w:val="45"/>
  </w:num>
  <w:num w:numId="52">
    <w:abstractNumId w:val="1"/>
  </w:num>
  <w:num w:numId="53">
    <w:abstractNumId w:val="37"/>
  </w:num>
  <w:num w:numId="54">
    <w:abstractNumId w:val="40"/>
  </w:num>
  <w:num w:numId="55">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efaultTabStop w:val="0"/>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543F0A"/>
    <w:rsid w:val="00000779"/>
    <w:rsid w:val="00000A1A"/>
    <w:rsid w:val="00000C69"/>
    <w:rsid w:val="00000D30"/>
    <w:rsid w:val="000012D5"/>
    <w:rsid w:val="00003F3A"/>
    <w:rsid w:val="00004720"/>
    <w:rsid w:val="00006CB1"/>
    <w:rsid w:val="00007AE3"/>
    <w:rsid w:val="00010144"/>
    <w:rsid w:val="00010AE7"/>
    <w:rsid w:val="00011EA1"/>
    <w:rsid w:val="00012268"/>
    <w:rsid w:val="0001326D"/>
    <w:rsid w:val="000151CF"/>
    <w:rsid w:val="000168B7"/>
    <w:rsid w:val="00021F7F"/>
    <w:rsid w:val="0002467C"/>
    <w:rsid w:val="000247E3"/>
    <w:rsid w:val="000266C9"/>
    <w:rsid w:val="00026AE3"/>
    <w:rsid w:val="00027E3C"/>
    <w:rsid w:val="00033A44"/>
    <w:rsid w:val="00037653"/>
    <w:rsid w:val="00037673"/>
    <w:rsid w:val="000379C5"/>
    <w:rsid w:val="00040855"/>
    <w:rsid w:val="000415DA"/>
    <w:rsid w:val="000418AA"/>
    <w:rsid w:val="000424CE"/>
    <w:rsid w:val="00042B55"/>
    <w:rsid w:val="000430CE"/>
    <w:rsid w:val="00044771"/>
    <w:rsid w:val="000454B9"/>
    <w:rsid w:val="00045F1A"/>
    <w:rsid w:val="00050405"/>
    <w:rsid w:val="00050704"/>
    <w:rsid w:val="0005124C"/>
    <w:rsid w:val="00051B71"/>
    <w:rsid w:val="00051D41"/>
    <w:rsid w:val="00052523"/>
    <w:rsid w:val="00052A16"/>
    <w:rsid w:val="00053029"/>
    <w:rsid w:val="00053375"/>
    <w:rsid w:val="00053BFF"/>
    <w:rsid w:val="000557AA"/>
    <w:rsid w:val="00055834"/>
    <w:rsid w:val="00055AD9"/>
    <w:rsid w:val="00061403"/>
    <w:rsid w:val="000639A7"/>
    <w:rsid w:val="00063ABD"/>
    <w:rsid w:val="000645B8"/>
    <w:rsid w:val="00064AAF"/>
    <w:rsid w:val="00066483"/>
    <w:rsid w:val="00066E54"/>
    <w:rsid w:val="00067301"/>
    <w:rsid w:val="000678AB"/>
    <w:rsid w:val="0007120B"/>
    <w:rsid w:val="00071D41"/>
    <w:rsid w:val="00074EE6"/>
    <w:rsid w:val="0007733A"/>
    <w:rsid w:val="00080C9D"/>
    <w:rsid w:val="000813D9"/>
    <w:rsid w:val="00081EBD"/>
    <w:rsid w:val="00082BF4"/>
    <w:rsid w:val="00084BCF"/>
    <w:rsid w:val="00086183"/>
    <w:rsid w:val="00087415"/>
    <w:rsid w:val="00092E60"/>
    <w:rsid w:val="0009458D"/>
    <w:rsid w:val="00094D86"/>
    <w:rsid w:val="00095F63"/>
    <w:rsid w:val="0009621E"/>
    <w:rsid w:val="00096B96"/>
    <w:rsid w:val="00097192"/>
    <w:rsid w:val="00097402"/>
    <w:rsid w:val="000A1D99"/>
    <w:rsid w:val="000A2E68"/>
    <w:rsid w:val="000A2F35"/>
    <w:rsid w:val="000A3B31"/>
    <w:rsid w:val="000A6A81"/>
    <w:rsid w:val="000A7C73"/>
    <w:rsid w:val="000B0DF2"/>
    <w:rsid w:val="000B1381"/>
    <w:rsid w:val="000B2036"/>
    <w:rsid w:val="000B294E"/>
    <w:rsid w:val="000B3AF0"/>
    <w:rsid w:val="000B3C24"/>
    <w:rsid w:val="000B45BE"/>
    <w:rsid w:val="000B5CC5"/>
    <w:rsid w:val="000B6B92"/>
    <w:rsid w:val="000C0BCD"/>
    <w:rsid w:val="000C1353"/>
    <w:rsid w:val="000C4C21"/>
    <w:rsid w:val="000C6681"/>
    <w:rsid w:val="000D0968"/>
    <w:rsid w:val="000D10DE"/>
    <w:rsid w:val="000D4E86"/>
    <w:rsid w:val="000D68EC"/>
    <w:rsid w:val="000D77AF"/>
    <w:rsid w:val="000D7C4A"/>
    <w:rsid w:val="000E5750"/>
    <w:rsid w:val="000F0AF1"/>
    <w:rsid w:val="000F1A1A"/>
    <w:rsid w:val="000F21CB"/>
    <w:rsid w:val="000F22B9"/>
    <w:rsid w:val="000F28D8"/>
    <w:rsid w:val="000F2BD5"/>
    <w:rsid w:val="000F42C8"/>
    <w:rsid w:val="000F6A30"/>
    <w:rsid w:val="000F72BC"/>
    <w:rsid w:val="00101A24"/>
    <w:rsid w:val="001026A9"/>
    <w:rsid w:val="0010388A"/>
    <w:rsid w:val="00104119"/>
    <w:rsid w:val="001043C2"/>
    <w:rsid w:val="001107DE"/>
    <w:rsid w:val="001127A3"/>
    <w:rsid w:val="00115AC0"/>
    <w:rsid w:val="00116BF3"/>
    <w:rsid w:val="00116CA6"/>
    <w:rsid w:val="00117030"/>
    <w:rsid w:val="001203C8"/>
    <w:rsid w:val="00120410"/>
    <w:rsid w:val="00120C37"/>
    <w:rsid w:val="00120D27"/>
    <w:rsid w:val="00120DDA"/>
    <w:rsid w:val="00120E43"/>
    <w:rsid w:val="001210AE"/>
    <w:rsid w:val="0012125E"/>
    <w:rsid w:val="00121834"/>
    <w:rsid w:val="00122458"/>
    <w:rsid w:val="0012286A"/>
    <w:rsid w:val="00125DE0"/>
    <w:rsid w:val="001271AB"/>
    <w:rsid w:val="00130DAC"/>
    <w:rsid w:val="001321C6"/>
    <w:rsid w:val="001335DC"/>
    <w:rsid w:val="00133B8C"/>
    <w:rsid w:val="00134A98"/>
    <w:rsid w:val="0014089F"/>
    <w:rsid w:val="001415AA"/>
    <w:rsid w:val="00141AED"/>
    <w:rsid w:val="001456AD"/>
    <w:rsid w:val="0014580E"/>
    <w:rsid w:val="00146703"/>
    <w:rsid w:val="00146FA8"/>
    <w:rsid w:val="00151ACD"/>
    <w:rsid w:val="00153592"/>
    <w:rsid w:val="00155451"/>
    <w:rsid w:val="00155A13"/>
    <w:rsid w:val="00157E5B"/>
    <w:rsid w:val="00162937"/>
    <w:rsid w:val="00163CBC"/>
    <w:rsid w:val="001661E7"/>
    <w:rsid w:val="00166398"/>
    <w:rsid w:val="001717F8"/>
    <w:rsid w:val="00173726"/>
    <w:rsid w:val="00173C0C"/>
    <w:rsid w:val="001746BD"/>
    <w:rsid w:val="001749A0"/>
    <w:rsid w:val="001750DB"/>
    <w:rsid w:val="00177499"/>
    <w:rsid w:val="00182D00"/>
    <w:rsid w:val="0018351F"/>
    <w:rsid w:val="00186DDF"/>
    <w:rsid w:val="00187E41"/>
    <w:rsid w:val="00187EB5"/>
    <w:rsid w:val="00190655"/>
    <w:rsid w:val="00190B71"/>
    <w:rsid w:val="0019100B"/>
    <w:rsid w:val="001919D9"/>
    <w:rsid w:val="00191C07"/>
    <w:rsid w:val="001931A3"/>
    <w:rsid w:val="00195E9D"/>
    <w:rsid w:val="001960B8"/>
    <w:rsid w:val="0019725D"/>
    <w:rsid w:val="00197AB7"/>
    <w:rsid w:val="00197F93"/>
    <w:rsid w:val="001A07F4"/>
    <w:rsid w:val="001A085D"/>
    <w:rsid w:val="001A08E5"/>
    <w:rsid w:val="001A0C4A"/>
    <w:rsid w:val="001A18BD"/>
    <w:rsid w:val="001A4072"/>
    <w:rsid w:val="001A441D"/>
    <w:rsid w:val="001A5F73"/>
    <w:rsid w:val="001B0CE7"/>
    <w:rsid w:val="001B211E"/>
    <w:rsid w:val="001B2868"/>
    <w:rsid w:val="001B416F"/>
    <w:rsid w:val="001C087A"/>
    <w:rsid w:val="001C13AF"/>
    <w:rsid w:val="001C1FDB"/>
    <w:rsid w:val="001C3096"/>
    <w:rsid w:val="001C418B"/>
    <w:rsid w:val="001C6ED5"/>
    <w:rsid w:val="001C74AF"/>
    <w:rsid w:val="001C76D0"/>
    <w:rsid w:val="001D02ED"/>
    <w:rsid w:val="001D05F6"/>
    <w:rsid w:val="001D0844"/>
    <w:rsid w:val="001D0AF4"/>
    <w:rsid w:val="001D0C0C"/>
    <w:rsid w:val="001D1865"/>
    <w:rsid w:val="001D3113"/>
    <w:rsid w:val="001D620E"/>
    <w:rsid w:val="001D680E"/>
    <w:rsid w:val="001D6FFA"/>
    <w:rsid w:val="001D716C"/>
    <w:rsid w:val="001D7555"/>
    <w:rsid w:val="001E247A"/>
    <w:rsid w:val="001E2DC3"/>
    <w:rsid w:val="001E371A"/>
    <w:rsid w:val="001E3DA1"/>
    <w:rsid w:val="001E49CA"/>
    <w:rsid w:val="001E4FC9"/>
    <w:rsid w:val="001E7D53"/>
    <w:rsid w:val="001F024A"/>
    <w:rsid w:val="001F2AF6"/>
    <w:rsid w:val="001F3DB4"/>
    <w:rsid w:val="001F429B"/>
    <w:rsid w:val="001F45BD"/>
    <w:rsid w:val="001F6E94"/>
    <w:rsid w:val="00200A3C"/>
    <w:rsid w:val="00201F18"/>
    <w:rsid w:val="00203F05"/>
    <w:rsid w:val="00204CE1"/>
    <w:rsid w:val="0020599E"/>
    <w:rsid w:val="00205F4D"/>
    <w:rsid w:val="00207DBA"/>
    <w:rsid w:val="00211DEA"/>
    <w:rsid w:val="00214427"/>
    <w:rsid w:val="00215492"/>
    <w:rsid w:val="0021562B"/>
    <w:rsid w:val="00215E66"/>
    <w:rsid w:val="00217574"/>
    <w:rsid w:val="00217D11"/>
    <w:rsid w:val="0022073E"/>
    <w:rsid w:val="00220857"/>
    <w:rsid w:val="002211CB"/>
    <w:rsid w:val="00221BDB"/>
    <w:rsid w:val="00222F4E"/>
    <w:rsid w:val="00223244"/>
    <w:rsid w:val="00224097"/>
    <w:rsid w:val="00225613"/>
    <w:rsid w:val="00226B6F"/>
    <w:rsid w:val="002275D7"/>
    <w:rsid w:val="00231A92"/>
    <w:rsid w:val="00232567"/>
    <w:rsid w:val="0023431F"/>
    <w:rsid w:val="00236975"/>
    <w:rsid w:val="00237980"/>
    <w:rsid w:val="0024054F"/>
    <w:rsid w:val="002413FA"/>
    <w:rsid w:val="002416A9"/>
    <w:rsid w:val="00241C07"/>
    <w:rsid w:val="0024437F"/>
    <w:rsid w:val="002454F3"/>
    <w:rsid w:val="00246789"/>
    <w:rsid w:val="00246A1C"/>
    <w:rsid w:val="00246AD9"/>
    <w:rsid w:val="0024759F"/>
    <w:rsid w:val="00247E58"/>
    <w:rsid w:val="00250F25"/>
    <w:rsid w:val="0025120E"/>
    <w:rsid w:val="00251CAB"/>
    <w:rsid w:val="00252A6C"/>
    <w:rsid w:val="0025320C"/>
    <w:rsid w:val="0025362C"/>
    <w:rsid w:val="00256F5E"/>
    <w:rsid w:val="00257166"/>
    <w:rsid w:val="00257285"/>
    <w:rsid w:val="00260163"/>
    <w:rsid w:val="0026281E"/>
    <w:rsid w:val="002648F2"/>
    <w:rsid w:val="00265F51"/>
    <w:rsid w:val="002664F0"/>
    <w:rsid w:val="002706AB"/>
    <w:rsid w:val="00272F97"/>
    <w:rsid w:val="00272FDA"/>
    <w:rsid w:val="00273281"/>
    <w:rsid w:val="002762DA"/>
    <w:rsid w:val="00280491"/>
    <w:rsid w:val="002813F9"/>
    <w:rsid w:val="002836CD"/>
    <w:rsid w:val="00283C70"/>
    <w:rsid w:val="00290732"/>
    <w:rsid w:val="002928F9"/>
    <w:rsid w:val="00292C23"/>
    <w:rsid w:val="00293842"/>
    <w:rsid w:val="00294274"/>
    <w:rsid w:val="002A070A"/>
    <w:rsid w:val="002A07A5"/>
    <w:rsid w:val="002A1384"/>
    <w:rsid w:val="002A2226"/>
    <w:rsid w:val="002A44B4"/>
    <w:rsid w:val="002A44FC"/>
    <w:rsid w:val="002A65CD"/>
    <w:rsid w:val="002A7C9B"/>
    <w:rsid w:val="002B0918"/>
    <w:rsid w:val="002B20DE"/>
    <w:rsid w:val="002B2FC4"/>
    <w:rsid w:val="002B4183"/>
    <w:rsid w:val="002B59AD"/>
    <w:rsid w:val="002B7BA3"/>
    <w:rsid w:val="002C0ABD"/>
    <w:rsid w:val="002C1231"/>
    <w:rsid w:val="002C14F2"/>
    <w:rsid w:val="002C15B5"/>
    <w:rsid w:val="002C34E3"/>
    <w:rsid w:val="002C4758"/>
    <w:rsid w:val="002C5228"/>
    <w:rsid w:val="002C5303"/>
    <w:rsid w:val="002C553F"/>
    <w:rsid w:val="002C6303"/>
    <w:rsid w:val="002D12C2"/>
    <w:rsid w:val="002D21C5"/>
    <w:rsid w:val="002D41F0"/>
    <w:rsid w:val="002D484B"/>
    <w:rsid w:val="002D5356"/>
    <w:rsid w:val="002D5573"/>
    <w:rsid w:val="002D57AF"/>
    <w:rsid w:val="002D70A8"/>
    <w:rsid w:val="002E1547"/>
    <w:rsid w:val="002E1BD9"/>
    <w:rsid w:val="002E1EB5"/>
    <w:rsid w:val="002E5200"/>
    <w:rsid w:val="002E6EEF"/>
    <w:rsid w:val="002E7B33"/>
    <w:rsid w:val="002F1DAD"/>
    <w:rsid w:val="002F3E5E"/>
    <w:rsid w:val="002F3EC5"/>
    <w:rsid w:val="002F48FA"/>
    <w:rsid w:val="002F58B6"/>
    <w:rsid w:val="003008B2"/>
    <w:rsid w:val="0030095A"/>
    <w:rsid w:val="0030196E"/>
    <w:rsid w:val="003030AD"/>
    <w:rsid w:val="00303555"/>
    <w:rsid w:val="00303C86"/>
    <w:rsid w:val="003045EF"/>
    <w:rsid w:val="00312FFC"/>
    <w:rsid w:val="003131D5"/>
    <w:rsid w:val="003146BE"/>
    <w:rsid w:val="00320038"/>
    <w:rsid w:val="003208F2"/>
    <w:rsid w:val="00321A34"/>
    <w:rsid w:val="00323A57"/>
    <w:rsid w:val="003242B6"/>
    <w:rsid w:val="00324345"/>
    <w:rsid w:val="00325A39"/>
    <w:rsid w:val="00326F86"/>
    <w:rsid w:val="00327DF8"/>
    <w:rsid w:val="00330C43"/>
    <w:rsid w:val="00330F5C"/>
    <w:rsid w:val="00332EDF"/>
    <w:rsid w:val="00334BBC"/>
    <w:rsid w:val="00336DE4"/>
    <w:rsid w:val="00337485"/>
    <w:rsid w:val="00340A9C"/>
    <w:rsid w:val="00342298"/>
    <w:rsid w:val="00342ACB"/>
    <w:rsid w:val="00344C73"/>
    <w:rsid w:val="00345A2F"/>
    <w:rsid w:val="00345DC1"/>
    <w:rsid w:val="003464E7"/>
    <w:rsid w:val="00350957"/>
    <w:rsid w:val="00350A3C"/>
    <w:rsid w:val="00353904"/>
    <w:rsid w:val="00353A75"/>
    <w:rsid w:val="0035422B"/>
    <w:rsid w:val="00354833"/>
    <w:rsid w:val="00354981"/>
    <w:rsid w:val="003606FF"/>
    <w:rsid w:val="00362664"/>
    <w:rsid w:val="003630AF"/>
    <w:rsid w:val="003631AF"/>
    <w:rsid w:val="00364919"/>
    <w:rsid w:val="003656ED"/>
    <w:rsid w:val="0036599E"/>
    <w:rsid w:val="00365AE1"/>
    <w:rsid w:val="003676DB"/>
    <w:rsid w:val="003712AF"/>
    <w:rsid w:val="003731AA"/>
    <w:rsid w:val="00374529"/>
    <w:rsid w:val="00374CE1"/>
    <w:rsid w:val="00376BC8"/>
    <w:rsid w:val="00376D72"/>
    <w:rsid w:val="00380965"/>
    <w:rsid w:val="00380C00"/>
    <w:rsid w:val="00381A74"/>
    <w:rsid w:val="00382EC4"/>
    <w:rsid w:val="00382F73"/>
    <w:rsid w:val="0038326A"/>
    <w:rsid w:val="003863BF"/>
    <w:rsid w:val="00391044"/>
    <w:rsid w:val="00396121"/>
    <w:rsid w:val="003961D1"/>
    <w:rsid w:val="00397B99"/>
    <w:rsid w:val="00397BEA"/>
    <w:rsid w:val="003A1E21"/>
    <w:rsid w:val="003A2F0C"/>
    <w:rsid w:val="003A33D2"/>
    <w:rsid w:val="003A3BBA"/>
    <w:rsid w:val="003A5013"/>
    <w:rsid w:val="003A705B"/>
    <w:rsid w:val="003B0BDD"/>
    <w:rsid w:val="003B0F1F"/>
    <w:rsid w:val="003B144F"/>
    <w:rsid w:val="003B18C3"/>
    <w:rsid w:val="003B1C07"/>
    <w:rsid w:val="003B3452"/>
    <w:rsid w:val="003B445C"/>
    <w:rsid w:val="003B4583"/>
    <w:rsid w:val="003B67E2"/>
    <w:rsid w:val="003B6B42"/>
    <w:rsid w:val="003B78A8"/>
    <w:rsid w:val="003B7FF0"/>
    <w:rsid w:val="003C1003"/>
    <w:rsid w:val="003C1C65"/>
    <w:rsid w:val="003C2DC1"/>
    <w:rsid w:val="003C2E13"/>
    <w:rsid w:val="003C33F8"/>
    <w:rsid w:val="003C7468"/>
    <w:rsid w:val="003C796B"/>
    <w:rsid w:val="003D0204"/>
    <w:rsid w:val="003D0406"/>
    <w:rsid w:val="003D0510"/>
    <w:rsid w:val="003D0F5C"/>
    <w:rsid w:val="003D32F1"/>
    <w:rsid w:val="003D4CD7"/>
    <w:rsid w:val="003E0CEA"/>
    <w:rsid w:val="003E0F39"/>
    <w:rsid w:val="003E3CC1"/>
    <w:rsid w:val="003E5436"/>
    <w:rsid w:val="003E67AB"/>
    <w:rsid w:val="003F0D49"/>
    <w:rsid w:val="003F2A08"/>
    <w:rsid w:val="003F2F9C"/>
    <w:rsid w:val="003F3D8E"/>
    <w:rsid w:val="003F49D7"/>
    <w:rsid w:val="003F6BE2"/>
    <w:rsid w:val="003F6EC8"/>
    <w:rsid w:val="003F7217"/>
    <w:rsid w:val="003F7516"/>
    <w:rsid w:val="00400394"/>
    <w:rsid w:val="00401FF6"/>
    <w:rsid w:val="0040204B"/>
    <w:rsid w:val="00404C86"/>
    <w:rsid w:val="00410461"/>
    <w:rsid w:val="004108A6"/>
    <w:rsid w:val="0041281E"/>
    <w:rsid w:val="00413DEB"/>
    <w:rsid w:val="00413ECF"/>
    <w:rsid w:val="0041479A"/>
    <w:rsid w:val="00415432"/>
    <w:rsid w:val="0041593D"/>
    <w:rsid w:val="00417D9B"/>
    <w:rsid w:val="00420E85"/>
    <w:rsid w:val="00421BC7"/>
    <w:rsid w:val="00426B6E"/>
    <w:rsid w:val="00427568"/>
    <w:rsid w:val="004334C4"/>
    <w:rsid w:val="00433671"/>
    <w:rsid w:val="00433D1A"/>
    <w:rsid w:val="00434C86"/>
    <w:rsid w:val="00436F5E"/>
    <w:rsid w:val="00436FD3"/>
    <w:rsid w:val="00437BB9"/>
    <w:rsid w:val="00440032"/>
    <w:rsid w:val="0044371A"/>
    <w:rsid w:val="0044496F"/>
    <w:rsid w:val="00444985"/>
    <w:rsid w:val="00444AF7"/>
    <w:rsid w:val="00445EA9"/>
    <w:rsid w:val="004461E4"/>
    <w:rsid w:val="004469B8"/>
    <w:rsid w:val="004472BB"/>
    <w:rsid w:val="00447AFD"/>
    <w:rsid w:val="00447DAB"/>
    <w:rsid w:val="004503A5"/>
    <w:rsid w:val="00450E07"/>
    <w:rsid w:val="004527DB"/>
    <w:rsid w:val="00453BA3"/>
    <w:rsid w:val="0045671A"/>
    <w:rsid w:val="00456E7A"/>
    <w:rsid w:val="0045719F"/>
    <w:rsid w:val="00457345"/>
    <w:rsid w:val="00457E75"/>
    <w:rsid w:val="00460C8F"/>
    <w:rsid w:val="00461DED"/>
    <w:rsid w:val="004650A8"/>
    <w:rsid w:val="00474094"/>
    <w:rsid w:val="004747DB"/>
    <w:rsid w:val="00474A21"/>
    <w:rsid w:val="00474F7A"/>
    <w:rsid w:val="0047698F"/>
    <w:rsid w:val="00477B03"/>
    <w:rsid w:val="00477B22"/>
    <w:rsid w:val="004804E3"/>
    <w:rsid w:val="0048168D"/>
    <w:rsid w:val="004819A9"/>
    <w:rsid w:val="00483745"/>
    <w:rsid w:val="0048411B"/>
    <w:rsid w:val="0048539D"/>
    <w:rsid w:val="00487F32"/>
    <w:rsid w:val="00490448"/>
    <w:rsid w:val="004906CA"/>
    <w:rsid w:val="00490844"/>
    <w:rsid w:val="00492B5E"/>
    <w:rsid w:val="00494978"/>
    <w:rsid w:val="00496233"/>
    <w:rsid w:val="00496C69"/>
    <w:rsid w:val="004A0966"/>
    <w:rsid w:val="004A33D7"/>
    <w:rsid w:val="004A5001"/>
    <w:rsid w:val="004A72AB"/>
    <w:rsid w:val="004A79C5"/>
    <w:rsid w:val="004B0CE1"/>
    <w:rsid w:val="004B3D04"/>
    <w:rsid w:val="004B48D8"/>
    <w:rsid w:val="004B4963"/>
    <w:rsid w:val="004B51C8"/>
    <w:rsid w:val="004B5F4D"/>
    <w:rsid w:val="004B69AB"/>
    <w:rsid w:val="004B7E01"/>
    <w:rsid w:val="004C3377"/>
    <w:rsid w:val="004C3C04"/>
    <w:rsid w:val="004C428B"/>
    <w:rsid w:val="004C4E12"/>
    <w:rsid w:val="004C4FA8"/>
    <w:rsid w:val="004C61B0"/>
    <w:rsid w:val="004C636B"/>
    <w:rsid w:val="004D1700"/>
    <w:rsid w:val="004D1A55"/>
    <w:rsid w:val="004D409A"/>
    <w:rsid w:val="004D735D"/>
    <w:rsid w:val="004E0F2A"/>
    <w:rsid w:val="004E3F80"/>
    <w:rsid w:val="004E5416"/>
    <w:rsid w:val="004F0987"/>
    <w:rsid w:val="004F16DE"/>
    <w:rsid w:val="004F202B"/>
    <w:rsid w:val="004F30E7"/>
    <w:rsid w:val="004F3836"/>
    <w:rsid w:val="004F38F0"/>
    <w:rsid w:val="004F49C7"/>
    <w:rsid w:val="004F6A4A"/>
    <w:rsid w:val="004F6E08"/>
    <w:rsid w:val="005003AC"/>
    <w:rsid w:val="005008E3"/>
    <w:rsid w:val="00501806"/>
    <w:rsid w:val="00504127"/>
    <w:rsid w:val="00504B41"/>
    <w:rsid w:val="00506D86"/>
    <w:rsid w:val="005101F3"/>
    <w:rsid w:val="005117AF"/>
    <w:rsid w:val="0051239D"/>
    <w:rsid w:val="005152D8"/>
    <w:rsid w:val="00517017"/>
    <w:rsid w:val="00517EE9"/>
    <w:rsid w:val="005218B6"/>
    <w:rsid w:val="00523D90"/>
    <w:rsid w:val="005248C4"/>
    <w:rsid w:val="00524A06"/>
    <w:rsid w:val="00525621"/>
    <w:rsid w:val="00525676"/>
    <w:rsid w:val="005259D9"/>
    <w:rsid w:val="005259EB"/>
    <w:rsid w:val="005262DE"/>
    <w:rsid w:val="0052676C"/>
    <w:rsid w:val="005300DD"/>
    <w:rsid w:val="00530C3D"/>
    <w:rsid w:val="0053103C"/>
    <w:rsid w:val="0053259D"/>
    <w:rsid w:val="005329E5"/>
    <w:rsid w:val="005344AC"/>
    <w:rsid w:val="00534B86"/>
    <w:rsid w:val="00535753"/>
    <w:rsid w:val="00536D2E"/>
    <w:rsid w:val="00541471"/>
    <w:rsid w:val="00541862"/>
    <w:rsid w:val="005431C8"/>
    <w:rsid w:val="00543231"/>
    <w:rsid w:val="00543E1C"/>
    <w:rsid w:val="00543F0A"/>
    <w:rsid w:val="00544F1E"/>
    <w:rsid w:val="00545244"/>
    <w:rsid w:val="00545778"/>
    <w:rsid w:val="0054619F"/>
    <w:rsid w:val="005474FC"/>
    <w:rsid w:val="005523A0"/>
    <w:rsid w:val="00552B23"/>
    <w:rsid w:val="00553323"/>
    <w:rsid w:val="005536A8"/>
    <w:rsid w:val="00553B66"/>
    <w:rsid w:val="00553D44"/>
    <w:rsid w:val="00554594"/>
    <w:rsid w:val="00554864"/>
    <w:rsid w:val="0055570D"/>
    <w:rsid w:val="00556D39"/>
    <w:rsid w:val="00556E1D"/>
    <w:rsid w:val="00557059"/>
    <w:rsid w:val="00557824"/>
    <w:rsid w:val="00560351"/>
    <w:rsid w:val="00561BCC"/>
    <w:rsid w:val="00562CA6"/>
    <w:rsid w:val="00565A83"/>
    <w:rsid w:val="00566CA4"/>
    <w:rsid w:val="005678D7"/>
    <w:rsid w:val="0056797A"/>
    <w:rsid w:val="00567AF4"/>
    <w:rsid w:val="00570352"/>
    <w:rsid w:val="00570631"/>
    <w:rsid w:val="005759A9"/>
    <w:rsid w:val="0058107E"/>
    <w:rsid w:val="0058245F"/>
    <w:rsid w:val="005827B2"/>
    <w:rsid w:val="00582D51"/>
    <w:rsid w:val="00582EFF"/>
    <w:rsid w:val="00584244"/>
    <w:rsid w:val="00584941"/>
    <w:rsid w:val="00584D1F"/>
    <w:rsid w:val="005917D6"/>
    <w:rsid w:val="00592DDF"/>
    <w:rsid w:val="00593E58"/>
    <w:rsid w:val="00594A0E"/>
    <w:rsid w:val="00594ADE"/>
    <w:rsid w:val="00596976"/>
    <w:rsid w:val="005A1713"/>
    <w:rsid w:val="005A1D55"/>
    <w:rsid w:val="005A218E"/>
    <w:rsid w:val="005A3C88"/>
    <w:rsid w:val="005A3E9B"/>
    <w:rsid w:val="005A4734"/>
    <w:rsid w:val="005A4FB8"/>
    <w:rsid w:val="005A52AA"/>
    <w:rsid w:val="005A6E63"/>
    <w:rsid w:val="005B0E8B"/>
    <w:rsid w:val="005B0FD1"/>
    <w:rsid w:val="005B22DF"/>
    <w:rsid w:val="005B37BE"/>
    <w:rsid w:val="005B4A3C"/>
    <w:rsid w:val="005B5B78"/>
    <w:rsid w:val="005B675F"/>
    <w:rsid w:val="005B7156"/>
    <w:rsid w:val="005B7702"/>
    <w:rsid w:val="005B77C6"/>
    <w:rsid w:val="005C2EA6"/>
    <w:rsid w:val="005C4BD4"/>
    <w:rsid w:val="005C515A"/>
    <w:rsid w:val="005C53F9"/>
    <w:rsid w:val="005C593C"/>
    <w:rsid w:val="005C678E"/>
    <w:rsid w:val="005C7570"/>
    <w:rsid w:val="005D08D8"/>
    <w:rsid w:val="005D2906"/>
    <w:rsid w:val="005D3326"/>
    <w:rsid w:val="005D3448"/>
    <w:rsid w:val="005D40E0"/>
    <w:rsid w:val="005D4260"/>
    <w:rsid w:val="005E1A68"/>
    <w:rsid w:val="005E2496"/>
    <w:rsid w:val="005E4368"/>
    <w:rsid w:val="005E60C2"/>
    <w:rsid w:val="005F18CD"/>
    <w:rsid w:val="005F361B"/>
    <w:rsid w:val="005F47D6"/>
    <w:rsid w:val="005F7911"/>
    <w:rsid w:val="00601D83"/>
    <w:rsid w:val="00602855"/>
    <w:rsid w:val="006051F7"/>
    <w:rsid w:val="00605876"/>
    <w:rsid w:val="00606D6D"/>
    <w:rsid w:val="00607B43"/>
    <w:rsid w:val="006108FD"/>
    <w:rsid w:val="00610CEE"/>
    <w:rsid w:val="0061291B"/>
    <w:rsid w:val="0061427F"/>
    <w:rsid w:val="00616D6F"/>
    <w:rsid w:val="0062085B"/>
    <w:rsid w:val="00620AE3"/>
    <w:rsid w:val="0062267E"/>
    <w:rsid w:val="0062342B"/>
    <w:rsid w:val="00623E46"/>
    <w:rsid w:val="00623F6A"/>
    <w:rsid w:val="00630410"/>
    <w:rsid w:val="00633DA3"/>
    <w:rsid w:val="00633DF8"/>
    <w:rsid w:val="00634627"/>
    <w:rsid w:val="006348DF"/>
    <w:rsid w:val="0063524F"/>
    <w:rsid w:val="00636AFD"/>
    <w:rsid w:val="00636E0B"/>
    <w:rsid w:val="00637AFF"/>
    <w:rsid w:val="00640E8A"/>
    <w:rsid w:val="00641086"/>
    <w:rsid w:val="0064175A"/>
    <w:rsid w:val="00641D20"/>
    <w:rsid w:val="00641E86"/>
    <w:rsid w:val="00642BA9"/>
    <w:rsid w:val="0064365F"/>
    <w:rsid w:val="006440DE"/>
    <w:rsid w:val="006442F1"/>
    <w:rsid w:val="00646B78"/>
    <w:rsid w:val="0065078D"/>
    <w:rsid w:val="006535AE"/>
    <w:rsid w:val="00654E94"/>
    <w:rsid w:val="006559B2"/>
    <w:rsid w:val="00655AF8"/>
    <w:rsid w:val="00656B05"/>
    <w:rsid w:val="00660010"/>
    <w:rsid w:val="006608F8"/>
    <w:rsid w:val="00661378"/>
    <w:rsid w:val="00661746"/>
    <w:rsid w:val="00663F92"/>
    <w:rsid w:val="00665054"/>
    <w:rsid w:val="00670B7B"/>
    <w:rsid w:val="006723A8"/>
    <w:rsid w:val="0067354A"/>
    <w:rsid w:val="0067361E"/>
    <w:rsid w:val="00673F9D"/>
    <w:rsid w:val="00674EE8"/>
    <w:rsid w:val="0067526A"/>
    <w:rsid w:val="00676050"/>
    <w:rsid w:val="00680A0B"/>
    <w:rsid w:val="0068109A"/>
    <w:rsid w:val="00682284"/>
    <w:rsid w:val="0068578E"/>
    <w:rsid w:val="006860BE"/>
    <w:rsid w:val="00686F17"/>
    <w:rsid w:val="00690A23"/>
    <w:rsid w:val="00690BB5"/>
    <w:rsid w:val="0069255F"/>
    <w:rsid w:val="00692989"/>
    <w:rsid w:val="00692BA0"/>
    <w:rsid w:val="00692C7C"/>
    <w:rsid w:val="0069325A"/>
    <w:rsid w:val="00694415"/>
    <w:rsid w:val="00695298"/>
    <w:rsid w:val="00695586"/>
    <w:rsid w:val="00695EB3"/>
    <w:rsid w:val="0069653B"/>
    <w:rsid w:val="006A2C43"/>
    <w:rsid w:val="006A3741"/>
    <w:rsid w:val="006A5F18"/>
    <w:rsid w:val="006A64BB"/>
    <w:rsid w:val="006A6673"/>
    <w:rsid w:val="006A699B"/>
    <w:rsid w:val="006A7B01"/>
    <w:rsid w:val="006A7E9F"/>
    <w:rsid w:val="006B056E"/>
    <w:rsid w:val="006B143B"/>
    <w:rsid w:val="006B1653"/>
    <w:rsid w:val="006B1813"/>
    <w:rsid w:val="006B18C6"/>
    <w:rsid w:val="006B1EA6"/>
    <w:rsid w:val="006B1F7C"/>
    <w:rsid w:val="006B251F"/>
    <w:rsid w:val="006B2F1A"/>
    <w:rsid w:val="006B3298"/>
    <w:rsid w:val="006B3397"/>
    <w:rsid w:val="006B3B2A"/>
    <w:rsid w:val="006B4BCB"/>
    <w:rsid w:val="006B5BB9"/>
    <w:rsid w:val="006B7DB5"/>
    <w:rsid w:val="006C2B48"/>
    <w:rsid w:val="006C3576"/>
    <w:rsid w:val="006C3ACD"/>
    <w:rsid w:val="006C4F81"/>
    <w:rsid w:val="006C5026"/>
    <w:rsid w:val="006C6C95"/>
    <w:rsid w:val="006C6E1D"/>
    <w:rsid w:val="006C753E"/>
    <w:rsid w:val="006D003A"/>
    <w:rsid w:val="006D2D51"/>
    <w:rsid w:val="006D452C"/>
    <w:rsid w:val="006D5C4F"/>
    <w:rsid w:val="006D748B"/>
    <w:rsid w:val="006D7599"/>
    <w:rsid w:val="006E27C4"/>
    <w:rsid w:val="006E316F"/>
    <w:rsid w:val="006E4E19"/>
    <w:rsid w:val="006E4F89"/>
    <w:rsid w:val="006E76C3"/>
    <w:rsid w:val="006F0B81"/>
    <w:rsid w:val="006F0F13"/>
    <w:rsid w:val="006F29E3"/>
    <w:rsid w:val="006F3A15"/>
    <w:rsid w:val="006F55A6"/>
    <w:rsid w:val="006F6ADA"/>
    <w:rsid w:val="006F6D95"/>
    <w:rsid w:val="006F7574"/>
    <w:rsid w:val="006F7EAC"/>
    <w:rsid w:val="00701171"/>
    <w:rsid w:val="00701886"/>
    <w:rsid w:val="00701B41"/>
    <w:rsid w:val="00701B74"/>
    <w:rsid w:val="007035DA"/>
    <w:rsid w:val="007038E8"/>
    <w:rsid w:val="0070398A"/>
    <w:rsid w:val="007039CA"/>
    <w:rsid w:val="00703C0A"/>
    <w:rsid w:val="0071015A"/>
    <w:rsid w:val="00710A97"/>
    <w:rsid w:val="00712A31"/>
    <w:rsid w:val="00713565"/>
    <w:rsid w:val="007139B4"/>
    <w:rsid w:val="007145E6"/>
    <w:rsid w:val="00722FFD"/>
    <w:rsid w:val="007247B0"/>
    <w:rsid w:val="007247EF"/>
    <w:rsid w:val="00726F33"/>
    <w:rsid w:val="0073095A"/>
    <w:rsid w:val="00730C78"/>
    <w:rsid w:val="007346AC"/>
    <w:rsid w:val="007352CB"/>
    <w:rsid w:val="00737CF9"/>
    <w:rsid w:val="00737D7F"/>
    <w:rsid w:val="007407CD"/>
    <w:rsid w:val="00742937"/>
    <w:rsid w:val="007431E3"/>
    <w:rsid w:val="00743B71"/>
    <w:rsid w:val="00746B1A"/>
    <w:rsid w:val="00747255"/>
    <w:rsid w:val="00747E40"/>
    <w:rsid w:val="007500B8"/>
    <w:rsid w:val="0075062C"/>
    <w:rsid w:val="007520A4"/>
    <w:rsid w:val="007534AD"/>
    <w:rsid w:val="00753EC0"/>
    <w:rsid w:val="007551EE"/>
    <w:rsid w:val="00755426"/>
    <w:rsid w:val="0075576B"/>
    <w:rsid w:val="00755B45"/>
    <w:rsid w:val="00757501"/>
    <w:rsid w:val="00757B5C"/>
    <w:rsid w:val="00762834"/>
    <w:rsid w:val="00763535"/>
    <w:rsid w:val="007641D4"/>
    <w:rsid w:val="00764494"/>
    <w:rsid w:val="00764B33"/>
    <w:rsid w:val="00764BC1"/>
    <w:rsid w:val="00764FCC"/>
    <w:rsid w:val="00765E1A"/>
    <w:rsid w:val="0076629A"/>
    <w:rsid w:val="00766CB7"/>
    <w:rsid w:val="007676F1"/>
    <w:rsid w:val="00767D98"/>
    <w:rsid w:val="00772961"/>
    <w:rsid w:val="00772AB3"/>
    <w:rsid w:val="00773479"/>
    <w:rsid w:val="00774918"/>
    <w:rsid w:val="00774A05"/>
    <w:rsid w:val="00777276"/>
    <w:rsid w:val="00777605"/>
    <w:rsid w:val="00781090"/>
    <w:rsid w:val="00781242"/>
    <w:rsid w:val="007839DD"/>
    <w:rsid w:val="00783A28"/>
    <w:rsid w:val="00783B72"/>
    <w:rsid w:val="007878FA"/>
    <w:rsid w:val="0079046B"/>
    <w:rsid w:val="00792625"/>
    <w:rsid w:val="00793F83"/>
    <w:rsid w:val="00794BED"/>
    <w:rsid w:val="007963CC"/>
    <w:rsid w:val="007A033C"/>
    <w:rsid w:val="007A3296"/>
    <w:rsid w:val="007A34E8"/>
    <w:rsid w:val="007A37E1"/>
    <w:rsid w:val="007A43A6"/>
    <w:rsid w:val="007A4DFD"/>
    <w:rsid w:val="007A6827"/>
    <w:rsid w:val="007A6AA2"/>
    <w:rsid w:val="007A7682"/>
    <w:rsid w:val="007A7932"/>
    <w:rsid w:val="007B0918"/>
    <w:rsid w:val="007B4918"/>
    <w:rsid w:val="007B4A7B"/>
    <w:rsid w:val="007B5858"/>
    <w:rsid w:val="007B611B"/>
    <w:rsid w:val="007B667D"/>
    <w:rsid w:val="007B68D4"/>
    <w:rsid w:val="007C0A89"/>
    <w:rsid w:val="007C100B"/>
    <w:rsid w:val="007C1BF3"/>
    <w:rsid w:val="007C294D"/>
    <w:rsid w:val="007C3F19"/>
    <w:rsid w:val="007C41F7"/>
    <w:rsid w:val="007C48BE"/>
    <w:rsid w:val="007C663D"/>
    <w:rsid w:val="007C7105"/>
    <w:rsid w:val="007D0858"/>
    <w:rsid w:val="007D0B8B"/>
    <w:rsid w:val="007D0DB6"/>
    <w:rsid w:val="007D1DBE"/>
    <w:rsid w:val="007D2FC0"/>
    <w:rsid w:val="007D35BB"/>
    <w:rsid w:val="007D3C55"/>
    <w:rsid w:val="007D4539"/>
    <w:rsid w:val="007D5735"/>
    <w:rsid w:val="007D6BDC"/>
    <w:rsid w:val="007E02C0"/>
    <w:rsid w:val="007E1388"/>
    <w:rsid w:val="007E3E64"/>
    <w:rsid w:val="007E57FE"/>
    <w:rsid w:val="007E5C76"/>
    <w:rsid w:val="007E68E9"/>
    <w:rsid w:val="007F01B1"/>
    <w:rsid w:val="007F04B3"/>
    <w:rsid w:val="007F2B5B"/>
    <w:rsid w:val="007F3448"/>
    <w:rsid w:val="007F3AD5"/>
    <w:rsid w:val="007F3D41"/>
    <w:rsid w:val="007F4F8D"/>
    <w:rsid w:val="007F71F6"/>
    <w:rsid w:val="007F7979"/>
    <w:rsid w:val="00800DEB"/>
    <w:rsid w:val="00801111"/>
    <w:rsid w:val="008046D6"/>
    <w:rsid w:val="00805053"/>
    <w:rsid w:val="00805A58"/>
    <w:rsid w:val="008127EF"/>
    <w:rsid w:val="00813B23"/>
    <w:rsid w:val="008172E3"/>
    <w:rsid w:val="00817889"/>
    <w:rsid w:val="00817D7C"/>
    <w:rsid w:val="00820936"/>
    <w:rsid w:val="00822407"/>
    <w:rsid w:val="008238EB"/>
    <w:rsid w:val="00823C5D"/>
    <w:rsid w:val="00823E54"/>
    <w:rsid w:val="00830232"/>
    <w:rsid w:val="0083053F"/>
    <w:rsid w:val="00831E18"/>
    <w:rsid w:val="00832660"/>
    <w:rsid w:val="00833BE6"/>
    <w:rsid w:val="0083665F"/>
    <w:rsid w:val="00840E80"/>
    <w:rsid w:val="0084162E"/>
    <w:rsid w:val="00841F9B"/>
    <w:rsid w:val="00842407"/>
    <w:rsid w:val="008437CE"/>
    <w:rsid w:val="0084474D"/>
    <w:rsid w:val="00846047"/>
    <w:rsid w:val="0084661F"/>
    <w:rsid w:val="00847654"/>
    <w:rsid w:val="0084795C"/>
    <w:rsid w:val="00847B28"/>
    <w:rsid w:val="00850B47"/>
    <w:rsid w:val="00850EC4"/>
    <w:rsid w:val="00853AC5"/>
    <w:rsid w:val="0085448D"/>
    <w:rsid w:val="008612DC"/>
    <w:rsid w:val="008613DC"/>
    <w:rsid w:val="008637E9"/>
    <w:rsid w:val="00864418"/>
    <w:rsid w:val="00865624"/>
    <w:rsid w:val="00865886"/>
    <w:rsid w:val="008673A6"/>
    <w:rsid w:val="00870A43"/>
    <w:rsid w:val="00871766"/>
    <w:rsid w:val="0087303E"/>
    <w:rsid w:val="00873204"/>
    <w:rsid w:val="00873370"/>
    <w:rsid w:val="00873618"/>
    <w:rsid w:val="00873AE1"/>
    <w:rsid w:val="00874432"/>
    <w:rsid w:val="00874B92"/>
    <w:rsid w:val="00874D0D"/>
    <w:rsid w:val="008763B7"/>
    <w:rsid w:val="00880345"/>
    <w:rsid w:val="00881122"/>
    <w:rsid w:val="00883647"/>
    <w:rsid w:val="008846D6"/>
    <w:rsid w:val="0088593E"/>
    <w:rsid w:val="00887648"/>
    <w:rsid w:val="00890443"/>
    <w:rsid w:val="0089076D"/>
    <w:rsid w:val="00892468"/>
    <w:rsid w:val="00893AB0"/>
    <w:rsid w:val="008952F6"/>
    <w:rsid w:val="00895B04"/>
    <w:rsid w:val="00895CC2"/>
    <w:rsid w:val="008A18D7"/>
    <w:rsid w:val="008A28DA"/>
    <w:rsid w:val="008A4EE9"/>
    <w:rsid w:val="008A667F"/>
    <w:rsid w:val="008B06D3"/>
    <w:rsid w:val="008B1467"/>
    <w:rsid w:val="008B14C8"/>
    <w:rsid w:val="008B20AD"/>
    <w:rsid w:val="008B2436"/>
    <w:rsid w:val="008B3A22"/>
    <w:rsid w:val="008B3D4D"/>
    <w:rsid w:val="008B653E"/>
    <w:rsid w:val="008B65DA"/>
    <w:rsid w:val="008B6692"/>
    <w:rsid w:val="008B6CD5"/>
    <w:rsid w:val="008B6F14"/>
    <w:rsid w:val="008B7931"/>
    <w:rsid w:val="008C00D9"/>
    <w:rsid w:val="008C1017"/>
    <w:rsid w:val="008C463D"/>
    <w:rsid w:val="008C5397"/>
    <w:rsid w:val="008C72F8"/>
    <w:rsid w:val="008D2476"/>
    <w:rsid w:val="008D393D"/>
    <w:rsid w:val="008D3B06"/>
    <w:rsid w:val="008D3C29"/>
    <w:rsid w:val="008D5CAA"/>
    <w:rsid w:val="008D70B2"/>
    <w:rsid w:val="008E04E5"/>
    <w:rsid w:val="008E19C8"/>
    <w:rsid w:val="008E1BF2"/>
    <w:rsid w:val="008E2355"/>
    <w:rsid w:val="008E2C4A"/>
    <w:rsid w:val="008E3C58"/>
    <w:rsid w:val="008E3E37"/>
    <w:rsid w:val="008E41D7"/>
    <w:rsid w:val="008E4FB2"/>
    <w:rsid w:val="008E5675"/>
    <w:rsid w:val="008E627B"/>
    <w:rsid w:val="008E6450"/>
    <w:rsid w:val="008F06F1"/>
    <w:rsid w:val="008F1B89"/>
    <w:rsid w:val="008F5BDE"/>
    <w:rsid w:val="008F6868"/>
    <w:rsid w:val="008F7502"/>
    <w:rsid w:val="0090055A"/>
    <w:rsid w:val="00903814"/>
    <w:rsid w:val="00903E64"/>
    <w:rsid w:val="0090449B"/>
    <w:rsid w:val="0090532A"/>
    <w:rsid w:val="009070DD"/>
    <w:rsid w:val="009072E1"/>
    <w:rsid w:val="00912173"/>
    <w:rsid w:val="00913BB2"/>
    <w:rsid w:val="00916E98"/>
    <w:rsid w:val="00920260"/>
    <w:rsid w:val="0092065C"/>
    <w:rsid w:val="00922EE3"/>
    <w:rsid w:val="00925FBB"/>
    <w:rsid w:val="009261F0"/>
    <w:rsid w:val="00927D0A"/>
    <w:rsid w:val="009302CD"/>
    <w:rsid w:val="00931B4A"/>
    <w:rsid w:val="009322EA"/>
    <w:rsid w:val="0093336B"/>
    <w:rsid w:val="009349F7"/>
    <w:rsid w:val="00935C70"/>
    <w:rsid w:val="009360FA"/>
    <w:rsid w:val="0094022D"/>
    <w:rsid w:val="0094082B"/>
    <w:rsid w:val="00942ADE"/>
    <w:rsid w:val="00943BF5"/>
    <w:rsid w:val="0094457D"/>
    <w:rsid w:val="00944A68"/>
    <w:rsid w:val="00946126"/>
    <w:rsid w:val="009465BB"/>
    <w:rsid w:val="009471A7"/>
    <w:rsid w:val="009513E9"/>
    <w:rsid w:val="00951AD7"/>
    <w:rsid w:val="00952BFB"/>
    <w:rsid w:val="00953A8D"/>
    <w:rsid w:val="00954A24"/>
    <w:rsid w:val="00954FEC"/>
    <w:rsid w:val="00955A95"/>
    <w:rsid w:val="00957836"/>
    <w:rsid w:val="009600D5"/>
    <w:rsid w:val="00961B30"/>
    <w:rsid w:val="0096212A"/>
    <w:rsid w:val="00966EFF"/>
    <w:rsid w:val="009679A0"/>
    <w:rsid w:val="009679C7"/>
    <w:rsid w:val="00967F2B"/>
    <w:rsid w:val="009708F0"/>
    <w:rsid w:val="009722C3"/>
    <w:rsid w:val="00973DD3"/>
    <w:rsid w:val="00973DF0"/>
    <w:rsid w:val="009760BD"/>
    <w:rsid w:val="00977B71"/>
    <w:rsid w:val="00977C56"/>
    <w:rsid w:val="009826DE"/>
    <w:rsid w:val="00986E03"/>
    <w:rsid w:val="0098745B"/>
    <w:rsid w:val="0099029B"/>
    <w:rsid w:val="00990496"/>
    <w:rsid w:val="00991433"/>
    <w:rsid w:val="00994BF5"/>
    <w:rsid w:val="0099554A"/>
    <w:rsid w:val="00996F99"/>
    <w:rsid w:val="009979FC"/>
    <w:rsid w:val="009A051C"/>
    <w:rsid w:val="009A3D0A"/>
    <w:rsid w:val="009A4609"/>
    <w:rsid w:val="009A536D"/>
    <w:rsid w:val="009A5B13"/>
    <w:rsid w:val="009A6EB8"/>
    <w:rsid w:val="009A6FC2"/>
    <w:rsid w:val="009A7B11"/>
    <w:rsid w:val="009B1C0B"/>
    <w:rsid w:val="009B1D1C"/>
    <w:rsid w:val="009B315E"/>
    <w:rsid w:val="009B4889"/>
    <w:rsid w:val="009B5952"/>
    <w:rsid w:val="009B599C"/>
    <w:rsid w:val="009B6346"/>
    <w:rsid w:val="009B7653"/>
    <w:rsid w:val="009C0D44"/>
    <w:rsid w:val="009C21EC"/>
    <w:rsid w:val="009C2AB3"/>
    <w:rsid w:val="009C5BE4"/>
    <w:rsid w:val="009C66A0"/>
    <w:rsid w:val="009D1492"/>
    <w:rsid w:val="009D2689"/>
    <w:rsid w:val="009D2DF4"/>
    <w:rsid w:val="009D572A"/>
    <w:rsid w:val="009D5C1D"/>
    <w:rsid w:val="009D65B9"/>
    <w:rsid w:val="009D676F"/>
    <w:rsid w:val="009D710C"/>
    <w:rsid w:val="009D7A3D"/>
    <w:rsid w:val="009E02BD"/>
    <w:rsid w:val="009E07F2"/>
    <w:rsid w:val="009E1133"/>
    <w:rsid w:val="009E15C0"/>
    <w:rsid w:val="009E15CA"/>
    <w:rsid w:val="009E2D98"/>
    <w:rsid w:val="009E615F"/>
    <w:rsid w:val="009E6554"/>
    <w:rsid w:val="009E70BC"/>
    <w:rsid w:val="009F08F2"/>
    <w:rsid w:val="009F1B39"/>
    <w:rsid w:val="009F1B89"/>
    <w:rsid w:val="009F327F"/>
    <w:rsid w:val="009F377F"/>
    <w:rsid w:val="009F4299"/>
    <w:rsid w:val="009F5FCF"/>
    <w:rsid w:val="00A009BA"/>
    <w:rsid w:val="00A030B7"/>
    <w:rsid w:val="00A033A4"/>
    <w:rsid w:val="00A05E13"/>
    <w:rsid w:val="00A064FF"/>
    <w:rsid w:val="00A110DF"/>
    <w:rsid w:val="00A11BD7"/>
    <w:rsid w:val="00A14144"/>
    <w:rsid w:val="00A14481"/>
    <w:rsid w:val="00A14C99"/>
    <w:rsid w:val="00A14D16"/>
    <w:rsid w:val="00A15DBD"/>
    <w:rsid w:val="00A16B76"/>
    <w:rsid w:val="00A22113"/>
    <w:rsid w:val="00A23393"/>
    <w:rsid w:val="00A242C2"/>
    <w:rsid w:val="00A242FF"/>
    <w:rsid w:val="00A2448B"/>
    <w:rsid w:val="00A26F5B"/>
    <w:rsid w:val="00A300AC"/>
    <w:rsid w:val="00A30791"/>
    <w:rsid w:val="00A3125C"/>
    <w:rsid w:val="00A35D25"/>
    <w:rsid w:val="00A42681"/>
    <w:rsid w:val="00A4332F"/>
    <w:rsid w:val="00A44342"/>
    <w:rsid w:val="00A4612A"/>
    <w:rsid w:val="00A46888"/>
    <w:rsid w:val="00A470DF"/>
    <w:rsid w:val="00A47CAB"/>
    <w:rsid w:val="00A50950"/>
    <w:rsid w:val="00A51135"/>
    <w:rsid w:val="00A5133B"/>
    <w:rsid w:val="00A51EBE"/>
    <w:rsid w:val="00A533A5"/>
    <w:rsid w:val="00A54CB6"/>
    <w:rsid w:val="00A55BEC"/>
    <w:rsid w:val="00A56214"/>
    <w:rsid w:val="00A56427"/>
    <w:rsid w:val="00A56444"/>
    <w:rsid w:val="00A56B35"/>
    <w:rsid w:val="00A57106"/>
    <w:rsid w:val="00A57C71"/>
    <w:rsid w:val="00A57F71"/>
    <w:rsid w:val="00A61649"/>
    <w:rsid w:val="00A61974"/>
    <w:rsid w:val="00A64B80"/>
    <w:rsid w:val="00A65706"/>
    <w:rsid w:val="00A66455"/>
    <w:rsid w:val="00A66A8F"/>
    <w:rsid w:val="00A67242"/>
    <w:rsid w:val="00A67E92"/>
    <w:rsid w:val="00A700AF"/>
    <w:rsid w:val="00A700F1"/>
    <w:rsid w:val="00A70B35"/>
    <w:rsid w:val="00A71A2F"/>
    <w:rsid w:val="00A71E89"/>
    <w:rsid w:val="00A71FDB"/>
    <w:rsid w:val="00A72D8C"/>
    <w:rsid w:val="00A7389B"/>
    <w:rsid w:val="00A73A44"/>
    <w:rsid w:val="00A73E60"/>
    <w:rsid w:val="00A75543"/>
    <w:rsid w:val="00A768EA"/>
    <w:rsid w:val="00A77674"/>
    <w:rsid w:val="00A776DE"/>
    <w:rsid w:val="00A804E1"/>
    <w:rsid w:val="00A812E9"/>
    <w:rsid w:val="00A84E2C"/>
    <w:rsid w:val="00A86D93"/>
    <w:rsid w:val="00A90453"/>
    <w:rsid w:val="00A908A6"/>
    <w:rsid w:val="00A9393C"/>
    <w:rsid w:val="00A96F1B"/>
    <w:rsid w:val="00AA0EDB"/>
    <w:rsid w:val="00AA485B"/>
    <w:rsid w:val="00AA583E"/>
    <w:rsid w:val="00AA7144"/>
    <w:rsid w:val="00AB2E63"/>
    <w:rsid w:val="00AB4B4D"/>
    <w:rsid w:val="00AB500D"/>
    <w:rsid w:val="00AB55B8"/>
    <w:rsid w:val="00AB63C8"/>
    <w:rsid w:val="00AB657B"/>
    <w:rsid w:val="00AC119C"/>
    <w:rsid w:val="00AC1201"/>
    <w:rsid w:val="00AC1C00"/>
    <w:rsid w:val="00AC24B6"/>
    <w:rsid w:val="00AC5C65"/>
    <w:rsid w:val="00AC6599"/>
    <w:rsid w:val="00AC78B7"/>
    <w:rsid w:val="00AC78B9"/>
    <w:rsid w:val="00AD11D5"/>
    <w:rsid w:val="00AD1AB4"/>
    <w:rsid w:val="00AD219F"/>
    <w:rsid w:val="00AD220E"/>
    <w:rsid w:val="00AD358B"/>
    <w:rsid w:val="00AD376D"/>
    <w:rsid w:val="00AD586E"/>
    <w:rsid w:val="00AD62EF"/>
    <w:rsid w:val="00AD7AB9"/>
    <w:rsid w:val="00AE0D92"/>
    <w:rsid w:val="00AE3C17"/>
    <w:rsid w:val="00AE5769"/>
    <w:rsid w:val="00AE581A"/>
    <w:rsid w:val="00AE5DF7"/>
    <w:rsid w:val="00AE61D5"/>
    <w:rsid w:val="00AE6413"/>
    <w:rsid w:val="00AF1931"/>
    <w:rsid w:val="00AF2098"/>
    <w:rsid w:val="00AF259D"/>
    <w:rsid w:val="00AF33C2"/>
    <w:rsid w:val="00AF4214"/>
    <w:rsid w:val="00AF5685"/>
    <w:rsid w:val="00AF608C"/>
    <w:rsid w:val="00AF62F4"/>
    <w:rsid w:val="00B05027"/>
    <w:rsid w:val="00B05168"/>
    <w:rsid w:val="00B051CB"/>
    <w:rsid w:val="00B051ED"/>
    <w:rsid w:val="00B061F2"/>
    <w:rsid w:val="00B06575"/>
    <w:rsid w:val="00B07814"/>
    <w:rsid w:val="00B108DA"/>
    <w:rsid w:val="00B133A8"/>
    <w:rsid w:val="00B13FE2"/>
    <w:rsid w:val="00B14474"/>
    <w:rsid w:val="00B15FD7"/>
    <w:rsid w:val="00B20E88"/>
    <w:rsid w:val="00B22D32"/>
    <w:rsid w:val="00B23254"/>
    <w:rsid w:val="00B2633C"/>
    <w:rsid w:val="00B26960"/>
    <w:rsid w:val="00B3042B"/>
    <w:rsid w:val="00B328CE"/>
    <w:rsid w:val="00B32BD9"/>
    <w:rsid w:val="00B3385B"/>
    <w:rsid w:val="00B33989"/>
    <w:rsid w:val="00B35498"/>
    <w:rsid w:val="00B36AC8"/>
    <w:rsid w:val="00B40BD5"/>
    <w:rsid w:val="00B41500"/>
    <w:rsid w:val="00B42795"/>
    <w:rsid w:val="00B43F9E"/>
    <w:rsid w:val="00B4493F"/>
    <w:rsid w:val="00B45815"/>
    <w:rsid w:val="00B45D8C"/>
    <w:rsid w:val="00B45F3F"/>
    <w:rsid w:val="00B46343"/>
    <w:rsid w:val="00B5004B"/>
    <w:rsid w:val="00B50418"/>
    <w:rsid w:val="00B51344"/>
    <w:rsid w:val="00B612FF"/>
    <w:rsid w:val="00B641D1"/>
    <w:rsid w:val="00B64967"/>
    <w:rsid w:val="00B655E8"/>
    <w:rsid w:val="00B65945"/>
    <w:rsid w:val="00B65ECD"/>
    <w:rsid w:val="00B72248"/>
    <w:rsid w:val="00B733D5"/>
    <w:rsid w:val="00B74F95"/>
    <w:rsid w:val="00B753C6"/>
    <w:rsid w:val="00B76A96"/>
    <w:rsid w:val="00B81357"/>
    <w:rsid w:val="00B81544"/>
    <w:rsid w:val="00B81E07"/>
    <w:rsid w:val="00B8406E"/>
    <w:rsid w:val="00B842A3"/>
    <w:rsid w:val="00B84E5F"/>
    <w:rsid w:val="00B869F7"/>
    <w:rsid w:val="00B90553"/>
    <w:rsid w:val="00B9066A"/>
    <w:rsid w:val="00B92018"/>
    <w:rsid w:val="00B93D83"/>
    <w:rsid w:val="00B93E7C"/>
    <w:rsid w:val="00B971BE"/>
    <w:rsid w:val="00B97443"/>
    <w:rsid w:val="00BA1B3D"/>
    <w:rsid w:val="00BA2F6E"/>
    <w:rsid w:val="00BA3FC7"/>
    <w:rsid w:val="00BA4105"/>
    <w:rsid w:val="00BA590C"/>
    <w:rsid w:val="00BA5D2B"/>
    <w:rsid w:val="00BA6C8F"/>
    <w:rsid w:val="00BB0E8C"/>
    <w:rsid w:val="00BB2E0A"/>
    <w:rsid w:val="00BB461E"/>
    <w:rsid w:val="00BB71C2"/>
    <w:rsid w:val="00BC2716"/>
    <w:rsid w:val="00BC30DB"/>
    <w:rsid w:val="00BC338F"/>
    <w:rsid w:val="00BC385B"/>
    <w:rsid w:val="00BC4D52"/>
    <w:rsid w:val="00BD04B9"/>
    <w:rsid w:val="00BD0641"/>
    <w:rsid w:val="00BD35BE"/>
    <w:rsid w:val="00BD3D63"/>
    <w:rsid w:val="00BD491C"/>
    <w:rsid w:val="00BD4EBE"/>
    <w:rsid w:val="00BD538F"/>
    <w:rsid w:val="00BD6EE2"/>
    <w:rsid w:val="00BE00E1"/>
    <w:rsid w:val="00BE09E5"/>
    <w:rsid w:val="00BE0E30"/>
    <w:rsid w:val="00BE186B"/>
    <w:rsid w:val="00BE24DC"/>
    <w:rsid w:val="00BE2D5D"/>
    <w:rsid w:val="00BE3894"/>
    <w:rsid w:val="00BE5B1D"/>
    <w:rsid w:val="00BE6BC6"/>
    <w:rsid w:val="00BE7D96"/>
    <w:rsid w:val="00BF05EA"/>
    <w:rsid w:val="00BF199F"/>
    <w:rsid w:val="00BF26D8"/>
    <w:rsid w:val="00BF55A6"/>
    <w:rsid w:val="00BF5DDD"/>
    <w:rsid w:val="00BF6FE9"/>
    <w:rsid w:val="00BF7058"/>
    <w:rsid w:val="00BF78AD"/>
    <w:rsid w:val="00C117E2"/>
    <w:rsid w:val="00C13DA6"/>
    <w:rsid w:val="00C149D8"/>
    <w:rsid w:val="00C1670C"/>
    <w:rsid w:val="00C21D6E"/>
    <w:rsid w:val="00C22973"/>
    <w:rsid w:val="00C23B6D"/>
    <w:rsid w:val="00C24D2B"/>
    <w:rsid w:val="00C25DD3"/>
    <w:rsid w:val="00C26FF0"/>
    <w:rsid w:val="00C2732E"/>
    <w:rsid w:val="00C304B4"/>
    <w:rsid w:val="00C304B5"/>
    <w:rsid w:val="00C30A53"/>
    <w:rsid w:val="00C31239"/>
    <w:rsid w:val="00C31D42"/>
    <w:rsid w:val="00C31E94"/>
    <w:rsid w:val="00C31F36"/>
    <w:rsid w:val="00C35A3A"/>
    <w:rsid w:val="00C36D78"/>
    <w:rsid w:val="00C37433"/>
    <w:rsid w:val="00C4029D"/>
    <w:rsid w:val="00C40C74"/>
    <w:rsid w:val="00C42B84"/>
    <w:rsid w:val="00C51AC4"/>
    <w:rsid w:val="00C52151"/>
    <w:rsid w:val="00C55270"/>
    <w:rsid w:val="00C57544"/>
    <w:rsid w:val="00C6035B"/>
    <w:rsid w:val="00C6056A"/>
    <w:rsid w:val="00C6091B"/>
    <w:rsid w:val="00C6154E"/>
    <w:rsid w:val="00C6160B"/>
    <w:rsid w:val="00C61A83"/>
    <w:rsid w:val="00C62012"/>
    <w:rsid w:val="00C62244"/>
    <w:rsid w:val="00C6312A"/>
    <w:rsid w:val="00C633B2"/>
    <w:rsid w:val="00C638F6"/>
    <w:rsid w:val="00C71F93"/>
    <w:rsid w:val="00C72F94"/>
    <w:rsid w:val="00C73692"/>
    <w:rsid w:val="00C75ADD"/>
    <w:rsid w:val="00C7653C"/>
    <w:rsid w:val="00C80F91"/>
    <w:rsid w:val="00C82650"/>
    <w:rsid w:val="00C83EC5"/>
    <w:rsid w:val="00C840B2"/>
    <w:rsid w:val="00C857F1"/>
    <w:rsid w:val="00C8586A"/>
    <w:rsid w:val="00C87EEE"/>
    <w:rsid w:val="00C90307"/>
    <w:rsid w:val="00C90539"/>
    <w:rsid w:val="00C90B02"/>
    <w:rsid w:val="00C91869"/>
    <w:rsid w:val="00C921DA"/>
    <w:rsid w:val="00C94341"/>
    <w:rsid w:val="00C95041"/>
    <w:rsid w:val="00C95394"/>
    <w:rsid w:val="00C9599D"/>
    <w:rsid w:val="00C95BD2"/>
    <w:rsid w:val="00CA00FB"/>
    <w:rsid w:val="00CA0C36"/>
    <w:rsid w:val="00CA14F9"/>
    <w:rsid w:val="00CA1A25"/>
    <w:rsid w:val="00CA2380"/>
    <w:rsid w:val="00CA2D3C"/>
    <w:rsid w:val="00CA3B6B"/>
    <w:rsid w:val="00CA3D8B"/>
    <w:rsid w:val="00CA43B0"/>
    <w:rsid w:val="00CA5273"/>
    <w:rsid w:val="00CA5875"/>
    <w:rsid w:val="00CA63FC"/>
    <w:rsid w:val="00CB15CA"/>
    <w:rsid w:val="00CB435C"/>
    <w:rsid w:val="00CB65A9"/>
    <w:rsid w:val="00CB6762"/>
    <w:rsid w:val="00CB7BB1"/>
    <w:rsid w:val="00CC0A5C"/>
    <w:rsid w:val="00CC24FF"/>
    <w:rsid w:val="00CC63B5"/>
    <w:rsid w:val="00CC7830"/>
    <w:rsid w:val="00CD11BD"/>
    <w:rsid w:val="00CD1236"/>
    <w:rsid w:val="00CD47AC"/>
    <w:rsid w:val="00CD5F17"/>
    <w:rsid w:val="00CD7EF1"/>
    <w:rsid w:val="00CE06CF"/>
    <w:rsid w:val="00CE12C0"/>
    <w:rsid w:val="00CE2EF7"/>
    <w:rsid w:val="00CE4E71"/>
    <w:rsid w:val="00CE5EE1"/>
    <w:rsid w:val="00CE60FF"/>
    <w:rsid w:val="00CE6626"/>
    <w:rsid w:val="00CF0504"/>
    <w:rsid w:val="00CF1148"/>
    <w:rsid w:val="00CF21EB"/>
    <w:rsid w:val="00CF2D71"/>
    <w:rsid w:val="00CF3787"/>
    <w:rsid w:val="00CF3890"/>
    <w:rsid w:val="00CF4B35"/>
    <w:rsid w:val="00CF54B4"/>
    <w:rsid w:val="00D0174A"/>
    <w:rsid w:val="00D026ED"/>
    <w:rsid w:val="00D04314"/>
    <w:rsid w:val="00D04542"/>
    <w:rsid w:val="00D04562"/>
    <w:rsid w:val="00D05F03"/>
    <w:rsid w:val="00D109A7"/>
    <w:rsid w:val="00D132FC"/>
    <w:rsid w:val="00D149AC"/>
    <w:rsid w:val="00D2192D"/>
    <w:rsid w:val="00D228E4"/>
    <w:rsid w:val="00D22F9C"/>
    <w:rsid w:val="00D23639"/>
    <w:rsid w:val="00D24756"/>
    <w:rsid w:val="00D25D9B"/>
    <w:rsid w:val="00D26D48"/>
    <w:rsid w:val="00D276AE"/>
    <w:rsid w:val="00D30597"/>
    <w:rsid w:val="00D30639"/>
    <w:rsid w:val="00D3180C"/>
    <w:rsid w:val="00D31B2B"/>
    <w:rsid w:val="00D32DCF"/>
    <w:rsid w:val="00D33129"/>
    <w:rsid w:val="00D33A49"/>
    <w:rsid w:val="00D33B2B"/>
    <w:rsid w:val="00D3407C"/>
    <w:rsid w:val="00D344A7"/>
    <w:rsid w:val="00D35495"/>
    <w:rsid w:val="00D35EE6"/>
    <w:rsid w:val="00D3741B"/>
    <w:rsid w:val="00D375DC"/>
    <w:rsid w:val="00D407B8"/>
    <w:rsid w:val="00D41715"/>
    <w:rsid w:val="00D452A2"/>
    <w:rsid w:val="00D474C1"/>
    <w:rsid w:val="00D50490"/>
    <w:rsid w:val="00D50E46"/>
    <w:rsid w:val="00D53C39"/>
    <w:rsid w:val="00D540C1"/>
    <w:rsid w:val="00D54A00"/>
    <w:rsid w:val="00D551A9"/>
    <w:rsid w:val="00D56121"/>
    <w:rsid w:val="00D56B80"/>
    <w:rsid w:val="00D61598"/>
    <w:rsid w:val="00D629D1"/>
    <w:rsid w:val="00D64B4A"/>
    <w:rsid w:val="00D659EB"/>
    <w:rsid w:val="00D67F6D"/>
    <w:rsid w:val="00D7158E"/>
    <w:rsid w:val="00D725CA"/>
    <w:rsid w:val="00D73326"/>
    <w:rsid w:val="00D73327"/>
    <w:rsid w:val="00D73C6F"/>
    <w:rsid w:val="00D75EBC"/>
    <w:rsid w:val="00D76560"/>
    <w:rsid w:val="00D7760D"/>
    <w:rsid w:val="00D802E5"/>
    <w:rsid w:val="00D80C27"/>
    <w:rsid w:val="00D818B8"/>
    <w:rsid w:val="00D820AF"/>
    <w:rsid w:val="00D828F9"/>
    <w:rsid w:val="00D835D9"/>
    <w:rsid w:val="00D84A90"/>
    <w:rsid w:val="00D85B71"/>
    <w:rsid w:val="00D85F63"/>
    <w:rsid w:val="00D86C7F"/>
    <w:rsid w:val="00D86E49"/>
    <w:rsid w:val="00D91209"/>
    <w:rsid w:val="00D91A41"/>
    <w:rsid w:val="00D92101"/>
    <w:rsid w:val="00D92852"/>
    <w:rsid w:val="00D92B02"/>
    <w:rsid w:val="00D9328E"/>
    <w:rsid w:val="00D934B5"/>
    <w:rsid w:val="00D93FE1"/>
    <w:rsid w:val="00D94A09"/>
    <w:rsid w:val="00D95120"/>
    <w:rsid w:val="00DA1FF1"/>
    <w:rsid w:val="00DA2A5C"/>
    <w:rsid w:val="00DA3590"/>
    <w:rsid w:val="00DA3991"/>
    <w:rsid w:val="00DA3D60"/>
    <w:rsid w:val="00DA7BF7"/>
    <w:rsid w:val="00DB1CB9"/>
    <w:rsid w:val="00DB2080"/>
    <w:rsid w:val="00DB3D2C"/>
    <w:rsid w:val="00DB6001"/>
    <w:rsid w:val="00DB731C"/>
    <w:rsid w:val="00DC1CAF"/>
    <w:rsid w:val="00DC5E3E"/>
    <w:rsid w:val="00DC6337"/>
    <w:rsid w:val="00DC64A9"/>
    <w:rsid w:val="00DC684C"/>
    <w:rsid w:val="00DC7D72"/>
    <w:rsid w:val="00DD0CCF"/>
    <w:rsid w:val="00DD11DC"/>
    <w:rsid w:val="00DD256F"/>
    <w:rsid w:val="00DD3372"/>
    <w:rsid w:val="00DD3A96"/>
    <w:rsid w:val="00DD48F7"/>
    <w:rsid w:val="00DD7232"/>
    <w:rsid w:val="00DE01A2"/>
    <w:rsid w:val="00DE0A9F"/>
    <w:rsid w:val="00DE0D11"/>
    <w:rsid w:val="00DE0F78"/>
    <w:rsid w:val="00DE2507"/>
    <w:rsid w:val="00DE25BC"/>
    <w:rsid w:val="00DE3666"/>
    <w:rsid w:val="00DE3672"/>
    <w:rsid w:val="00DE6324"/>
    <w:rsid w:val="00DE6DE5"/>
    <w:rsid w:val="00DE7514"/>
    <w:rsid w:val="00DF0294"/>
    <w:rsid w:val="00DF0647"/>
    <w:rsid w:val="00DF1FEF"/>
    <w:rsid w:val="00DF309E"/>
    <w:rsid w:val="00DF3982"/>
    <w:rsid w:val="00DF3EEA"/>
    <w:rsid w:val="00DF58A1"/>
    <w:rsid w:val="00DF5BAB"/>
    <w:rsid w:val="00DF5CC0"/>
    <w:rsid w:val="00DF61CD"/>
    <w:rsid w:val="00DF6352"/>
    <w:rsid w:val="00DF7577"/>
    <w:rsid w:val="00DF76D1"/>
    <w:rsid w:val="00E009F3"/>
    <w:rsid w:val="00E01600"/>
    <w:rsid w:val="00E027DF"/>
    <w:rsid w:val="00E02CD4"/>
    <w:rsid w:val="00E02EF4"/>
    <w:rsid w:val="00E04265"/>
    <w:rsid w:val="00E07AEA"/>
    <w:rsid w:val="00E10933"/>
    <w:rsid w:val="00E11669"/>
    <w:rsid w:val="00E12BD1"/>
    <w:rsid w:val="00E137AC"/>
    <w:rsid w:val="00E1418D"/>
    <w:rsid w:val="00E14959"/>
    <w:rsid w:val="00E17854"/>
    <w:rsid w:val="00E20474"/>
    <w:rsid w:val="00E20AFD"/>
    <w:rsid w:val="00E21761"/>
    <w:rsid w:val="00E22199"/>
    <w:rsid w:val="00E23A98"/>
    <w:rsid w:val="00E246E7"/>
    <w:rsid w:val="00E25DF3"/>
    <w:rsid w:val="00E25E27"/>
    <w:rsid w:val="00E26436"/>
    <w:rsid w:val="00E34A7F"/>
    <w:rsid w:val="00E3502D"/>
    <w:rsid w:val="00E35195"/>
    <w:rsid w:val="00E37912"/>
    <w:rsid w:val="00E40C7F"/>
    <w:rsid w:val="00E42C4E"/>
    <w:rsid w:val="00E44092"/>
    <w:rsid w:val="00E4516B"/>
    <w:rsid w:val="00E47EC7"/>
    <w:rsid w:val="00E51247"/>
    <w:rsid w:val="00E513BD"/>
    <w:rsid w:val="00E523CB"/>
    <w:rsid w:val="00E52C8E"/>
    <w:rsid w:val="00E52FB5"/>
    <w:rsid w:val="00E568C1"/>
    <w:rsid w:val="00E56A56"/>
    <w:rsid w:val="00E56C35"/>
    <w:rsid w:val="00E6009D"/>
    <w:rsid w:val="00E61593"/>
    <w:rsid w:val="00E62302"/>
    <w:rsid w:val="00E62325"/>
    <w:rsid w:val="00E62401"/>
    <w:rsid w:val="00E628CB"/>
    <w:rsid w:val="00E65005"/>
    <w:rsid w:val="00E65CB5"/>
    <w:rsid w:val="00E65D3B"/>
    <w:rsid w:val="00E67F6B"/>
    <w:rsid w:val="00E700F8"/>
    <w:rsid w:val="00E71280"/>
    <w:rsid w:val="00E73B3B"/>
    <w:rsid w:val="00E73BD6"/>
    <w:rsid w:val="00E74175"/>
    <w:rsid w:val="00E75270"/>
    <w:rsid w:val="00E7542C"/>
    <w:rsid w:val="00E768B5"/>
    <w:rsid w:val="00E777CD"/>
    <w:rsid w:val="00E8036F"/>
    <w:rsid w:val="00E805E7"/>
    <w:rsid w:val="00E80D25"/>
    <w:rsid w:val="00E847F2"/>
    <w:rsid w:val="00E85677"/>
    <w:rsid w:val="00E86D54"/>
    <w:rsid w:val="00E872D4"/>
    <w:rsid w:val="00E87942"/>
    <w:rsid w:val="00E9174A"/>
    <w:rsid w:val="00E91C50"/>
    <w:rsid w:val="00E92154"/>
    <w:rsid w:val="00E9265D"/>
    <w:rsid w:val="00E92A3A"/>
    <w:rsid w:val="00E93387"/>
    <w:rsid w:val="00E93608"/>
    <w:rsid w:val="00E94A7E"/>
    <w:rsid w:val="00E94D05"/>
    <w:rsid w:val="00E96041"/>
    <w:rsid w:val="00E96263"/>
    <w:rsid w:val="00E979FD"/>
    <w:rsid w:val="00EA30A0"/>
    <w:rsid w:val="00EA3AAC"/>
    <w:rsid w:val="00EA44A6"/>
    <w:rsid w:val="00EA59BC"/>
    <w:rsid w:val="00EA64FC"/>
    <w:rsid w:val="00EA6D83"/>
    <w:rsid w:val="00EA73EC"/>
    <w:rsid w:val="00EB3BB5"/>
    <w:rsid w:val="00EB5022"/>
    <w:rsid w:val="00EB58F0"/>
    <w:rsid w:val="00EB626A"/>
    <w:rsid w:val="00EB7C2C"/>
    <w:rsid w:val="00EB7E5A"/>
    <w:rsid w:val="00EC0F45"/>
    <w:rsid w:val="00EC18A1"/>
    <w:rsid w:val="00EC2EEE"/>
    <w:rsid w:val="00EC4493"/>
    <w:rsid w:val="00EC5DD0"/>
    <w:rsid w:val="00EC5DE2"/>
    <w:rsid w:val="00EC7402"/>
    <w:rsid w:val="00ED0E5C"/>
    <w:rsid w:val="00ED204C"/>
    <w:rsid w:val="00ED29D4"/>
    <w:rsid w:val="00ED2CB9"/>
    <w:rsid w:val="00ED3293"/>
    <w:rsid w:val="00ED3DB5"/>
    <w:rsid w:val="00ED4557"/>
    <w:rsid w:val="00ED67FD"/>
    <w:rsid w:val="00ED7DE5"/>
    <w:rsid w:val="00EE1F83"/>
    <w:rsid w:val="00EE29AA"/>
    <w:rsid w:val="00EE37A5"/>
    <w:rsid w:val="00EE5E5F"/>
    <w:rsid w:val="00EE6A2D"/>
    <w:rsid w:val="00EE7B03"/>
    <w:rsid w:val="00EF141B"/>
    <w:rsid w:val="00EF557F"/>
    <w:rsid w:val="00EF653A"/>
    <w:rsid w:val="00EF6D2F"/>
    <w:rsid w:val="00F00F83"/>
    <w:rsid w:val="00F013C6"/>
    <w:rsid w:val="00F0254B"/>
    <w:rsid w:val="00F030CA"/>
    <w:rsid w:val="00F036FC"/>
    <w:rsid w:val="00F04440"/>
    <w:rsid w:val="00F11540"/>
    <w:rsid w:val="00F1216B"/>
    <w:rsid w:val="00F12EDE"/>
    <w:rsid w:val="00F13295"/>
    <w:rsid w:val="00F1352F"/>
    <w:rsid w:val="00F13680"/>
    <w:rsid w:val="00F16BAD"/>
    <w:rsid w:val="00F17362"/>
    <w:rsid w:val="00F176E7"/>
    <w:rsid w:val="00F17742"/>
    <w:rsid w:val="00F22508"/>
    <w:rsid w:val="00F2304A"/>
    <w:rsid w:val="00F242F4"/>
    <w:rsid w:val="00F24C58"/>
    <w:rsid w:val="00F25D56"/>
    <w:rsid w:val="00F262D1"/>
    <w:rsid w:val="00F302C8"/>
    <w:rsid w:val="00F306F6"/>
    <w:rsid w:val="00F33102"/>
    <w:rsid w:val="00F33AED"/>
    <w:rsid w:val="00F346B8"/>
    <w:rsid w:val="00F365E8"/>
    <w:rsid w:val="00F4244E"/>
    <w:rsid w:val="00F42E59"/>
    <w:rsid w:val="00F45ED3"/>
    <w:rsid w:val="00F46D09"/>
    <w:rsid w:val="00F46D35"/>
    <w:rsid w:val="00F46E93"/>
    <w:rsid w:val="00F47CBC"/>
    <w:rsid w:val="00F47F87"/>
    <w:rsid w:val="00F502AA"/>
    <w:rsid w:val="00F5133B"/>
    <w:rsid w:val="00F514DC"/>
    <w:rsid w:val="00F51920"/>
    <w:rsid w:val="00F51B4D"/>
    <w:rsid w:val="00F53215"/>
    <w:rsid w:val="00F57D9E"/>
    <w:rsid w:val="00F61D74"/>
    <w:rsid w:val="00F63D10"/>
    <w:rsid w:val="00F72E94"/>
    <w:rsid w:val="00F76059"/>
    <w:rsid w:val="00F77363"/>
    <w:rsid w:val="00F774FF"/>
    <w:rsid w:val="00F81C0E"/>
    <w:rsid w:val="00F82CEC"/>
    <w:rsid w:val="00F83068"/>
    <w:rsid w:val="00F83D72"/>
    <w:rsid w:val="00F87389"/>
    <w:rsid w:val="00F87AC6"/>
    <w:rsid w:val="00F91202"/>
    <w:rsid w:val="00F91A57"/>
    <w:rsid w:val="00F92525"/>
    <w:rsid w:val="00F92932"/>
    <w:rsid w:val="00F92C56"/>
    <w:rsid w:val="00F92FD5"/>
    <w:rsid w:val="00F942EA"/>
    <w:rsid w:val="00F945EE"/>
    <w:rsid w:val="00FA0DB3"/>
    <w:rsid w:val="00FA1B6D"/>
    <w:rsid w:val="00FA225A"/>
    <w:rsid w:val="00FA3C31"/>
    <w:rsid w:val="00FA43DB"/>
    <w:rsid w:val="00FA4E9C"/>
    <w:rsid w:val="00FA4F11"/>
    <w:rsid w:val="00FA5D42"/>
    <w:rsid w:val="00FA5E7D"/>
    <w:rsid w:val="00FA61EB"/>
    <w:rsid w:val="00FA7EDC"/>
    <w:rsid w:val="00FB06DC"/>
    <w:rsid w:val="00FB2271"/>
    <w:rsid w:val="00FB3A4C"/>
    <w:rsid w:val="00FB4A37"/>
    <w:rsid w:val="00FB4D61"/>
    <w:rsid w:val="00FB52C5"/>
    <w:rsid w:val="00FB56DE"/>
    <w:rsid w:val="00FB7A1F"/>
    <w:rsid w:val="00FC03AF"/>
    <w:rsid w:val="00FC10FE"/>
    <w:rsid w:val="00FC1A4E"/>
    <w:rsid w:val="00FC1E64"/>
    <w:rsid w:val="00FC47BB"/>
    <w:rsid w:val="00FC5BFA"/>
    <w:rsid w:val="00FC5C98"/>
    <w:rsid w:val="00FC5CD9"/>
    <w:rsid w:val="00FC6441"/>
    <w:rsid w:val="00FC7807"/>
    <w:rsid w:val="00FD0036"/>
    <w:rsid w:val="00FD283E"/>
    <w:rsid w:val="00FD2BBB"/>
    <w:rsid w:val="00FD34CE"/>
    <w:rsid w:val="00FD3C0B"/>
    <w:rsid w:val="00FD3DAF"/>
    <w:rsid w:val="00FE115A"/>
    <w:rsid w:val="00FE170A"/>
    <w:rsid w:val="00FE18FF"/>
    <w:rsid w:val="00FE4C1A"/>
    <w:rsid w:val="00FE58D7"/>
    <w:rsid w:val="00FE5D6F"/>
    <w:rsid w:val="00FF1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DF0"/>
    <w:pPr>
      <w:jc w:val="both"/>
    </w:pPr>
    <w:rPr>
      <w:rFonts w:eastAsiaTheme="minorHAnsi" w:cstheme="minorBidi"/>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rPr>
  </w:style>
  <w:style w:type="paragraph" w:styleId="Titolo2">
    <w:name w:val="heading 2"/>
    <w:basedOn w:val="Normale"/>
    <w:next w:val="Normale"/>
    <w:link w:val="Titolo2Carattere"/>
    <w:uiPriority w:val="9"/>
    <w:qFormat/>
    <w:rsid w:val="001A07F4"/>
    <w:pPr>
      <w:keepNext/>
      <w:spacing w:before="180" w:after="180"/>
      <w:outlineLvl w:val="1"/>
    </w:pPr>
    <w:rPr>
      <w:rFonts w:ascii="DecimaWE Rg" w:hAnsi="DecimaWE Rg" w:cs="DecimaWE Rg"/>
      <w:b/>
      <w:bCs/>
    </w:rPr>
  </w:style>
  <w:style w:type="paragraph" w:styleId="Titolo3">
    <w:name w:val="heading 3"/>
    <w:basedOn w:val="Normale"/>
    <w:next w:val="Normale"/>
    <w:link w:val="Titolo3Carattere"/>
    <w:uiPriority w:val="9"/>
    <w:qFormat/>
    <w:rsid w:val="001A07F4"/>
    <w:pPr>
      <w:spacing w:before="120" w:after="120"/>
      <w:ind w:left="357" w:hanging="357"/>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eastAsia="it-IT"/>
    </w:rPr>
  </w:style>
  <w:style w:type="paragraph" w:customStyle="1" w:styleId="Stile">
    <w:name w:val="Stile"/>
    <w:basedOn w:val="Normale"/>
    <w:rsid w:val="00C52151"/>
    <w:pPr>
      <w:spacing w:line="240" w:lineRule="exact"/>
    </w:pPr>
    <w:rPr>
      <w:rFonts w:ascii="Tahoma" w:hAnsi="Tahoma" w:cs="Tahoma"/>
      <w:sz w:val="20"/>
      <w:szCs w:val="20"/>
      <w:lang w:val="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eastAsia="it-IT"/>
    </w:rPr>
  </w:style>
  <w:style w:type="paragraph" w:customStyle="1" w:styleId="Carattere">
    <w:name w:val="Carattere"/>
    <w:basedOn w:val="Normale"/>
    <w:rsid w:val="000F22B9"/>
    <w:pPr>
      <w:spacing w:line="240" w:lineRule="exact"/>
    </w:pPr>
    <w:rPr>
      <w:rFonts w:ascii="Tahoma" w:hAnsi="Tahoma" w:cs="Tahoma"/>
      <w:sz w:val="20"/>
      <w:szCs w:val="20"/>
      <w:lang w:val="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textAlignment w:val="center"/>
    </w:pPr>
    <w:rPr>
      <w:rFonts w:ascii="DecimaWE Rg" w:hAnsi="DecimaWE Rg" w:cs="DecimaWE Rg"/>
    </w:rPr>
  </w:style>
  <w:style w:type="paragraph" w:customStyle="1" w:styleId="TESTOLETTERA">
    <w:name w:val="TESTO LETTERA"/>
    <w:basedOn w:val="Normale"/>
    <w:rsid w:val="001A07F4"/>
    <w:pPr>
      <w:tabs>
        <w:tab w:val="left" w:pos="357"/>
      </w:tabs>
    </w:pPr>
    <w:rPr>
      <w:rFonts w:ascii="DecimaWE Rg" w:hAnsi="DecimaWE Rg" w:cs="DecimaWE Rg"/>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line="240" w:lineRule="exact"/>
    </w:pPr>
    <w:rPr>
      <w:rFonts w:ascii="Tahoma" w:hAnsi="Tahoma" w:cs="Tahoma"/>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eastAsia="it-IT"/>
    </w:rPr>
  </w:style>
  <w:style w:type="paragraph" w:styleId="Testonotaapidipagina">
    <w:name w:val="footnote text"/>
    <w:basedOn w:val="Normale"/>
    <w:link w:val="TestonotaapidipaginaCarattere"/>
    <w:uiPriority w:val="99"/>
    <w:semiHidden/>
    <w:rsid w:val="001A07F4"/>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44">
    <w:name w:val="Testo nota a piè di pagina Carattere144"/>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43">
    <w:name w:val="Testo nota a piè di pagina Carattere143"/>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42">
    <w:name w:val="Testo nota a piè di pagina Carattere142"/>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41">
    <w:name w:val="Testo nota a piè di pagina Carattere141"/>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40">
    <w:name w:val="Testo nota a piè di pagina Carattere140"/>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9">
    <w:name w:val="Testo nota a piè di pagina Carattere139"/>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8">
    <w:name w:val="Testo nota a piè di pagina Carattere138"/>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7">
    <w:name w:val="Testo nota a piè di pagina Carattere137"/>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6">
    <w:name w:val="Testo nota a piè di pagina Carattere136"/>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5">
    <w:name w:val="Testo nota a piè di pagina Carattere135"/>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4">
    <w:name w:val="Testo nota a piè di pagina Carattere134"/>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3">
    <w:name w:val="Testo nota a piè di pagina Carattere133"/>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2">
    <w:name w:val="Testo nota a piè di pagina Carattere132"/>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1">
    <w:name w:val="Testo nota a piè di pagina Carattere131"/>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0">
    <w:name w:val="Testo nota a piè di pagina Carattere130"/>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9">
    <w:name w:val="Testo nota a piè di pagina Carattere129"/>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8">
    <w:name w:val="Testo nota a piè di pagina Carattere128"/>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7">
    <w:name w:val="Testo nota a piè di pagina Carattere127"/>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6">
    <w:name w:val="Testo nota a piè di pagina Carattere126"/>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5">
    <w:name w:val="Testo nota a piè di pagina Carattere125"/>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4">
    <w:name w:val="Testo nota a piè di pagina Carattere124"/>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3">
    <w:name w:val="Testo nota a piè di pagina Carattere123"/>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2">
    <w:name w:val="Testo nota a piè di pagina Carattere122"/>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1">
    <w:name w:val="Testo nota a piè di pagina Carattere121"/>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0">
    <w:name w:val="Testo nota a piè di pagina Carattere120"/>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9">
    <w:name w:val="Testo nota a piè di pagina Carattere119"/>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8">
    <w:name w:val="Testo nota a piè di pagina Carattere118"/>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7">
    <w:name w:val="Testo nota a piè di pagina Carattere117"/>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6">
    <w:name w:val="Testo nota a piè di pagina Carattere116"/>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5">
    <w:name w:val="Testo nota a piè di pagina Carattere115"/>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4">
    <w:name w:val="Testo nota a piè di pagina Carattere114"/>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3">
    <w:name w:val="Testo nota a piè di pagina Carattere113"/>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2">
    <w:name w:val="Testo nota a piè di pagina Carattere112"/>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1">
    <w:name w:val="Testo nota a piè di pagina Carattere111"/>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10">
    <w:name w:val="Testo nota a piè di pagina Carattere110"/>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9">
    <w:name w:val="Testo nota a piè di pagina Carattere19"/>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8">
    <w:name w:val="Testo nota a piè di pagina Carattere18"/>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7">
    <w:name w:val="Testo nota a piè di pagina Carattere17"/>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6">
    <w:name w:val="Testo nota a piè di pagina Carattere16"/>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5">
    <w:name w:val="Testo nota a piè di pagina Carattere15"/>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4">
    <w:name w:val="Testo nota a piè di pagina Carattere14"/>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3">
    <w:name w:val="Testo nota a piè di pagina Carattere13"/>
    <w:basedOn w:val="Carpredefinitoparagrafo"/>
    <w:uiPriority w:val="99"/>
    <w:semiHidden/>
    <w:rsid w:val="005C4BD4"/>
    <w:rPr>
      <w:rFonts w:ascii="Times New Roman" w:hAnsi="Times New Roman" w:cs="Times New Roman"/>
      <w:sz w:val="20"/>
      <w:szCs w:val="20"/>
      <w:lang w:eastAsia="it-IT"/>
    </w:rPr>
  </w:style>
  <w:style w:type="character" w:customStyle="1" w:styleId="TestonotaapidipaginaCarattere12">
    <w:name w:val="Testo nota a piè di pagina Carattere12"/>
    <w:basedOn w:val="Carpredefinitoparagrafo"/>
    <w:uiPriority w:val="99"/>
    <w:semiHidden/>
    <w:rsid w:val="005C4BD4"/>
    <w:rPr>
      <w:rFonts w:ascii="Times New Roman" w:hAnsi="Times New Roman" w:cs="Times New Roman"/>
      <w:sz w:val="20"/>
      <w:szCs w:val="20"/>
      <w:lang w:eastAsia="it-IT"/>
    </w:rPr>
  </w:style>
  <w:style w:type="paragraph" w:styleId="Titolo">
    <w:name w:val="Title"/>
    <w:basedOn w:val="Normale"/>
    <w:next w:val="Normale"/>
    <w:link w:val="TitoloCarattere"/>
    <w:uiPriority w:val="10"/>
    <w:qFormat/>
    <w:rsid w:val="001A07F4"/>
    <w:pPr>
      <w:spacing w:after="240"/>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eastAsia="ar-SA" w:bidi="ar-SA"/>
    </w:rPr>
  </w:style>
  <w:style w:type="paragraph" w:customStyle="1" w:styleId="CarattereCarattereCarattere1Carattere">
    <w:name w:val="Carattere Carattere Carattere1 Carattere"/>
    <w:basedOn w:val="Normale"/>
    <w:rsid w:val="001A07F4"/>
    <w:pPr>
      <w:spacing w:line="240" w:lineRule="exact"/>
    </w:pPr>
    <w:rPr>
      <w:rFonts w:ascii="Tahoma" w:hAnsi="Tahoma" w:cs="Tahoma"/>
      <w:sz w:val="20"/>
      <w:szCs w:val="20"/>
      <w:lang w:val="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line="240" w:lineRule="exact"/>
    </w:pPr>
    <w:rPr>
      <w:rFonts w:ascii="Tahoma" w:hAnsi="Tahoma" w:cs="Tahoma"/>
      <w:sz w:val="20"/>
      <w:szCs w:val="20"/>
      <w:lang w:val="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textAlignment w:val="center"/>
    </w:pPr>
    <w:rPr>
      <w:rFonts w:ascii="DecimaWE Rg" w:hAnsi="DecimaWE Rg" w:cs="DecimaWE Rg"/>
      <w:color w:val="000000"/>
    </w:rPr>
  </w:style>
  <w:style w:type="character" w:customStyle="1" w:styleId="03testoCarattere1">
    <w:name w:val="03_testo Carattere1"/>
    <w:link w:val="03testo"/>
    <w:uiPriority w:val="99"/>
    <w:locked/>
    <w:rsid w:val="001A07F4"/>
    <w:rPr>
      <w:rFonts w:ascii="DecimaWE Rg" w:hAnsi="DecimaWE Rg"/>
      <w:color w:val="000000"/>
      <w:lang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line="240" w:lineRule="exact"/>
    </w:pPr>
    <w:rPr>
      <w:rFonts w:ascii="Tahoma" w:hAnsi="Tahoma" w:cs="Tahoma"/>
      <w:sz w:val="20"/>
      <w:szCs w:val="20"/>
      <w:lang w:val="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45">
    <w:name w:val="Soggetto commento Carattere145"/>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44">
    <w:name w:val="Soggetto commento Carattere144"/>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43">
    <w:name w:val="Soggetto commento Carattere143"/>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42">
    <w:name w:val="Soggetto commento Carattere142"/>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41">
    <w:name w:val="Soggetto commento Carattere141"/>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40">
    <w:name w:val="Soggetto commento Carattere140"/>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9">
    <w:name w:val="Soggetto commento Carattere139"/>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8">
    <w:name w:val="Soggetto commento Carattere138"/>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7">
    <w:name w:val="Soggetto commento Carattere137"/>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6">
    <w:name w:val="Soggetto commento Carattere136"/>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5">
    <w:name w:val="Soggetto commento Carattere135"/>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4">
    <w:name w:val="Soggetto commento Carattere134"/>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3">
    <w:name w:val="Soggetto commento Carattere133"/>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2">
    <w:name w:val="Soggetto commento Carattere132"/>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1">
    <w:name w:val="Soggetto commento Carattere131"/>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0">
    <w:name w:val="Soggetto commento Carattere130"/>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9">
    <w:name w:val="Soggetto commento Carattere129"/>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8">
    <w:name w:val="Soggetto commento Carattere128"/>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7">
    <w:name w:val="Soggetto commento Carattere127"/>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6">
    <w:name w:val="Soggetto commento Carattere126"/>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5">
    <w:name w:val="Soggetto commento Carattere125"/>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4">
    <w:name w:val="Soggetto commento Carattere124"/>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3">
    <w:name w:val="Soggetto commento Carattere123"/>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2">
    <w:name w:val="Soggetto commento Carattere122"/>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1">
    <w:name w:val="Soggetto commento Carattere121"/>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0">
    <w:name w:val="Soggetto commento Carattere120"/>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9">
    <w:name w:val="Soggetto commento Carattere119"/>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8">
    <w:name w:val="Soggetto commento Carattere118"/>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7">
    <w:name w:val="Soggetto commento Carattere117"/>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6">
    <w:name w:val="Soggetto commento Carattere116"/>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5">
    <w:name w:val="Soggetto commento Carattere115"/>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4">
    <w:name w:val="Soggetto commento Carattere114"/>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3">
    <w:name w:val="Soggetto commento Carattere113"/>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2">
    <w:name w:val="Soggetto commento Carattere112"/>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1">
    <w:name w:val="Soggetto commento Carattere111"/>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10">
    <w:name w:val="Soggetto commento Carattere110"/>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9">
    <w:name w:val="Soggetto commento Carattere19"/>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8">
    <w:name w:val="Soggetto commento Carattere18"/>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7">
    <w:name w:val="Soggetto commento Carattere17"/>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6">
    <w:name w:val="Soggetto commento Carattere16"/>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5">
    <w:name w:val="Soggetto commento Carattere15"/>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4">
    <w:name w:val="Soggetto commento Carattere14"/>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3">
    <w:name w:val="Soggetto commento Carattere13"/>
    <w:basedOn w:val="TestocommentoCarattere"/>
    <w:uiPriority w:val="99"/>
    <w:semiHidden/>
    <w:rsid w:val="005C4BD4"/>
    <w:rPr>
      <w:rFonts w:ascii="Times New Roman" w:hAnsi="Times New Roman" w:cs="Times New Roman"/>
      <w:b/>
      <w:bCs/>
      <w:sz w:val="20"/>
      <w:szCs w:val="20"/>
      <w:lang w:eastAsia="it-IT"/>
    </w:rPr>
  </w:style>
  <w:style w:type="character" w:customStyle="1" w:styleId="SoggettocommentoCarattere12">
    <w:name w:val="Soggetto commento Carattere12"/>
    <w:basedOn w:val="TestocommentoCarattere"/>
    <w:uiPriority w:val="99"/>
    <w:semiHidden/>
    <w:rsid w:val="005C4BD4"/>
    <w:rPr>
      <w:rFonts w:ascii="Times New Roman" w:hAnsi="Times New Roman" w:cs="Times New Roman"/>
      <w:b/>
      <w:bCs/>
      <w:sz w:val="20"/>
      <w:szCs w:val="20"/>
      <w:lang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line="240" w:lineRule="exact"/>
    </w:pPr>
    <w:rPr>
      <w:rFonts w:ascii="Tahoma" w:hAnsi="Tahoma" w:cs="Tahoma"/>
      <w:sz w:val="20"/>
      <w:szCs w:val="20"/>
      <w:lang w:val="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eastAsia="it-IT"/>
    </w:rPr>
  </w:style>
  <w:style w:type="paragraph" w:customStyle="1" w:styleId="ELENCOTRATTINIILIV">
    <w:name w:val="ELENCO TRATTINI I LIV"/>
    <w:basedOn w:val="Normale"/>
    <w:rsid w:val="001A07F4"/>
    <w:pPr>
      <w:numPr>
        <w:numId w:val="4"/>
      </w:numPr>
    </w:pPr>
    <w:rPr>
      <w:rFonts w:ascii="DecimaWE Rg" w:hAnsi="DecimaWE Rg" w:cs="DecimaWE Rg"/>
    </w:rPr>
  </w:style>
  <w:style w:type="paragraph" w:customStyle="1" w:styleId="INTESTAZIONETABELLA">
    <w:name w:val="INTESTAZIONE TABELLA"/>
    <w:basedOn w:val="Normale"/>
    <w:rsid w:val="001A07F4"/>
    <w:pPr>
      <w:jc w:val="center"/>
    </w:pPr>
    <w:rPr>
      <w:rFonts w:ascii="DecimaWE Rg" w:hAnsi="DecimaWE Rg" w:cs="DecimaWE Rg"/>
      <w:b/>
      <w:bCs/>
    </w:rPr>
  </w:style>
  <w:style w:type="paragraph" w:customStyle="1" w:styleId="TITOLO5">
    <w:name w:val="TITOLO5"/>
    <w:basedOn w:val="Normale"/>
    <w:rsid w:val="001A07F4"/>
    <w:pPr>
      <w:spacing w:before="120" w:after="120"/>
    </w:pPr>
    <w:rPr>
      <w:rFonts w:ascii="DecimaWE Rg" w:hAnsi="DecimaWE Rg" w:cs="DecimaWE Rg"/>
      <w:b/>
      <w:bCs/>
      <w:caps/>
    </w:rPr>
  </w:style>
  <w:style w:type="paragraph" w:customStyle="1" w:styleId="DATI">
    <w:name w:val="DATI"/>
    <w:basedOn w:val="Normale"/>
    <w:rsid w:val="001A07F4"/>
    <w:pPr>
      <w:spacing w:before="120" w:after="120"/>
    </w:pPr>
    <w:rPr>
      <w:rFonts w:ascii="DecimaWE Rg" w:hAnsi="DecimaWE Rg" w:cs="DecimaWE Rg"/>
      <w:b/>
      <w:bCs/>
      <w:caps/>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pPr>
    <w:rPr>
      <w:rFonts w:ascii="DecimaWE Rg" w:hAnsi="DecimaWE Rg" w:cs="DecimaWE Rg"/>
    </w:rPr>
  </w:style>
  <w:style w:type="paragraph" w:styleId="Numeroelenco">
    <w:name w:val="List Number"/>
    <w:basedOn w:val="Normale"/>
    <w:autoRedefine/>
    <w:uiPriority w:val="99"/>
    <w:rsid w:val="001A07F4"/>
    <w:pPr>
      <w:numPr>
        <w:numId w:val="1"/>
      </w:numPr>
      <w:tabs>
        <w:tab w:val="clear" w:pos="360"/>
        <w:tab w:val="num" w:pos="1800"/>
      </w:tabs>
    </w:pPr>
    <w:rPr>
      <w:rFonts w:ascii="DecimaWE Rg" w:hAnsi="DecimaWE Rg" w:cs="DecimaWE Rg"/>
    </w:rPr>
  </w:style>
  <w:style w:type="character" w:customStyle="1" w:styleId="linkneltesto">
    <w:name w:val="link_nel_testo"/>
    <w:rsid w:val="001A07F4"/>
    <w:rPr>
      <w:i/>
    </w:rPr>
  </w:style>
  <w:style w:type="paragraph" w:customStyle="1" w:styleId="Carattere2">
    <w:name w:val="Carattere2"/>
    <w:basedOn w:val="Normale"/>
    <w:rsid w:val="001A07F4"/>
    <w:pPr>
      <w:spacing w:line="240" w:lineRule="exact"/>
    </w:pPr>
    <w:rPr>
      <w:rFonts w:ascii="Tahoma" w:hAnsi="Tahoma" w:cs="Tahoma"/>
      <w:sz w:val="20"/>
      <w:szCs w:val="20"/>
      <w:lang w:val="en-US"/>
    </w:rPr>
  </w:style>
  <w:style w:type="paragraph" w:customStyle="1" w:styleId="ELLETTIILIVMISU">
    <w:name w:val="EL_LETT_II_LIV_MISU"/>
    <w:basedOn w:val="Normale"/>
    <w:next w:val="Normale"/>
    <w:rsid w:val="001A07F4"/>
    <w:pPr>
      <w:tabs>
        <w:tab w:val="num" w:pos="360"/>
      </w:tabs>
      <w:ind w:left="360" w:hanging="360"/>
    </w:pPr>
    <w:rPr>
      <w:rFonts w:ascii="DecimaWE Rg" w:hAnsi="DecimaWE Rg" w:cs="DecimaWE Rg"/>
    </w:rPr>
  </w:style>
  <w:style w:type="paragraph" w:customStyle="1" w:styleId="ELNUMILIVMISU">
    <w:name w:val="EL_NUM_I_LIV_MISU"/>
    <w:basedOn w:val="Normale"/>
    <w:next w:val="Normale"/>
    <w:rsid w:val="001A07F4"/>
    <w:pPr>
      <w:ind w:left="360" w:hanging="360"/>
    </w:pPr>
    <w:rPr>
      <w:rFonts w:ascii="DecimaWE Rg" w:hAnsi="DecimaWE Rg" w:cs="DecimaWE Rg"/>
    </w:rPr>
  </w:style>
  <w:style w:type="paragraph" w:customStyle="1" w:styleId="SINISTRA">
    <w:name w:val="SINISTRA"/>
    <w:basedOn w:val="Normale"/>
    <w:rsid w:val="001A07F4"/>
    <w:rPr>
      <w:rFonts w:ascii="DecimaWE Rg" w:hAnsi="DecimaWE Rg" w:cs="DecimaWE Rg"/>
      <w:caps/>
    </w:rPr>
  </w:style>
  <w:style w:type="paragraph" w:customStyle="1" w:styleId="ELiiiIIILIVMISU">
    <w:name w:val="EL_iii_III_LIV_MISU"/>
    <w:basedOn w:val="Normale"/>
    <w:next w:val="Normale"/>
    <w:rsid w:val="001A07F4"/>
    <w:pPr>
      <w:numPr>
        <w:numId w:val="6"/>
      </w:numPr>
    </w:pPr>
    <w:rPr>
      <w:rFonts w:ascii="DecimaWE Rg" w:hAnsi="DecimaWE Rg" w:cs="DecimaWE Rg"/>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pPr>
    <w:rPr>
      <w:rFonts w:ascii="DecimaWE Rg" w:hAnsi="DecimaWE Rg" w:cs="DecimaWE Rg"/>
    </w:rPr>
  </w:style>
  <w:style w:type="paragraph" w:customStyle="1" w:styleId="ELTRATTIILIVMISU">
    <w:name w:val="EL_TRATT_II_LIV_MISU"/>
    <w:basedOn w:val="Normale"/>
    <w:next w:val="Normale"/>
    <w:rsid w:val="001A07F4"/>
    <w:pPr>
      <w:numPr>
        <w:numId w:val="8"/>
      </w:numPr>
      <w:ind w:left="714" w:hanging="357"/>
    </w:pPr>
    <w:rPr>
      <w:rFonts w:ascii="DecimaWE Rg" w:hAnsi="DecimaWE Rg" w:cs="DecimaWE Rg"/>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pPr>
    <w:rPr>
      <w:rFonts w:ascii="DecimaWE Rg" w:hAnsi="DecimaWE Rg" w:cs="DecimaWE Rg"/>
      <w:b/>
      <w:bCs/>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pPr>
    <w:rPr>
      <w:rFonts w:ascii="DecimaWE Rg" w:hAnsi="DecimaWE Rg" w:cs="DecimaWE Rg"/>
      <w:b/>
      <w:bCs/>
      <w:caps/>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eastAsia="it-IT"/>
    </w:rPr>
  </w:style>
  <w:style w:type="paragraph" w:customStyle="1" w:styleId="ELNUMILIVTAB">
    <w:name w:val="EL_NUM_I_LIV_TAB"/>
    <w:basedOn w:val="Normale"/>
    <w:rsid w:val="001A07F4"/>
    <w:pPr>
      <w:outlineLvl w:val="0"/>
    </w:pPr>
    <w:rPr>
      <w:rFonts w:ascii="DecimaWE Rg" w:hAnsi="DecimaWE Rg" w:cs="DecimaWE Rg"/>
    </w:rPr>
  </w:style>
  <w:style w:type="paragraph" w:customStyle="1" w:styleId="ELNUMIILIVMISU">
    <w:name w:val="EL_NUM_II_LIV_MISU"/>
    <w:basedOn w:val="Normale"/>
    <w:next w:val="Normale"/>
    <w:rsid w:val="001A07F4"/>
    <w:pPr>
      <w:numPr>
        <w:numId w:val="10"/>
      </w:numPr>
    </w:pPr>
    <w:rPr>
      <w:rFonts w:ascii="DecimaWE Rg" w:hAnsi="DecimaWE Rg" w:cs="DecimaWE Rg"/>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 w:type="paragraph" w:customStyle="1" w:styleId="testoarticolo">
    <w:name w:val="testoarticolo"/>
    <w:basedOn w:val="Normale"/>
    <w:link w:val="testoarticoloCarattere"/>
    <w:autoRedefine/>
    <w:rsid w:val="002836CD"/>
    <w:pPr>
      <w:numPr>
        <w:ilvl w:val="1"/>
        <w:numId w:val="44"/>
      </w:numPr>
      <w:spacing w:before="120" w:after="120"/>
    </w:pPr>
    <w:rPr>
      <w:rFonts w:ascii="DecimaWE Rg" w:hAnsi="DecimaWE Rg"/>
      <w:sz w:val="21"/>
      <w:szCs w:val="20"/>
    </w:rPr>
  </w:style>
  <w:style w:type="character" w:customStyle="1" w:styleId="testoarticoloCarattere">
    <w:name w:val="testoarticolo Carattere"/>
    <w:link w:val="testoarticolo"/>
    <w:rsid w:val="002836CD"/>
    <w:rPr>
      <w:rFonts w:ascii="DecimaWE Rg" w:hAnsi="DecimaWE Rg" w:cs="Times New Roman"/>
      <w:sz w:val="21"/>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DF0"/>
    <w:pPr>
      <w:jc w:val="both"/>
    </w:pPr>
    <w:rPr>
      <w:rFonts w:eastAsiaTheme="minorHAnsi" w:cstheme="minorBidi"/>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rPr>
  </w:style>
  <w:style w:type="paragraph" w:styleId="Titolo2">
    <w:name w:val="heading 2"/>
    <w:basedOn w:val="Normale"/>
    <w:next w:val="Normale"/>
    <w:link w:val="Titolo2Carattere"/>
    <w:uiPriority w:val="9"/>
    <w:qFormat/>
    <w:rsid w:val="001A07F4"/>
    <w:pPr>
      <w:keepNext/>
      <w:spacing w:before="180" w:after="180"/>
      <w:outlineLvl w:val="1"/>
    </w:pPr>
    <w:rPr>
      <w:rFonts w:ascii="DecimaWE Rg" w:hAnsi="DecimaWE Rg" w:cs="DecimaWE Rg"/>
      <w:b/>
      <w:bCs/>
    </w:rPr>
  </w:style>
  <w:style w:type="paragraph" w:styleId="Titolo3">
    <w:name w:val="heading 3"/>
    <w:basedOn w:val="Normale"/>
    <w:next w:val="Normale"/>
    <w:link w:val="Titolo3Carattere"/>
    <w:uiPriority w:val="9"/>
    <w:qFormat/>
    <w:rsid w:val="001A07F4"/>
    <w:pPr>
      <w:spacing w:before="120" w:after="120"/>
      <w:ind w:left="357" w:hanging="357"/>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val="x-none"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val="x-none"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val="x-none"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val="x-none"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val="x-none"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val="x-none" w:eastAsia="it-IT"/>
    </w:rPr>
  </w:style>
  <w:style w:type="paragraph" w:customStyle="1" w:styleId="Stile">
    <w:name w:val="Stile"/>
    <w:basedOn w:val="Normale"/>
    <w:rsid w:val="00C52151"/>
    <w:pPr>
      <w:spacing w:line="240" w:lineRule="exact"/>
    </w:pPr>
    <w:rPr>
      <w:rFonts w:ascii="Tahoma" w:hAnsi="Tahoma" w:cs="Tahoma"/>
      <w:sz w:val="20"/>
      <w:szCs w:val="20"/>
      <w:lang w:val="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val="x-none" w:eastAsia="it-IT"/>
    </w:rPr>
  </w:style>
  <w:style w:type="paragraph" w:customStyle="1" w:styleId="Carattere">
    <w:name w:val="Carattere"/>
    <w:basedOn w:val="Normale"/>
    <w:rsid w:val="000F22B9"/>
    <w:pPr>
      <w:spacing w:line="240" w:lineRule="exact"/>
    </w:pPr>
    <w:rPr>
      <w:rFonts w:ascii="Tahoma" w:hAnsi="Tahoma" w:cs="Tahoma"/>
      <w:sz w:val="20"/>
      <w:szCs w:val="20"/>
      <w:lang w:val="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val="x-none"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textAlignment w:val="center"/>
    </w:pPr>
    <w:rPr>
      <w:rFonts w:ascii="DecimaWE Rg" w:hAnsi="DecimaWE Rg" w:cs="DecimaWE Rg"/>
    </w:rPr>
  </w:style>
  <w:style w:type="paragraph" w:customStyle="1" w:styleId="TESTOLETTERA">
    <w:name w:val="TESTO LETTERA"/>
    <w:basedOn w:val="Normale"/>
    <w:rsid w:val="001A07F4"/>
    <w:pPr>
      <w:tabs>
        <w:tab w:val="left" w:pos="357"/>
      </w:tabs>
    </w:pPr>
    <w:rPr>
      <w:rFonts w:ascii="DecimaWE Rg" w:hAnsi="DecimaWE Rg" w:cs="DecimaWE Rg"/>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val="x-none"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line="240" w:lineRule="exact"/>
    </w:pPr>
    <w:rPr>
      <w:rFonts w:ascii="Tahoma" w:hAnsi="Tahoma" w:cs="Tahoma"/>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1A07F4"/>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4">
    <w:name w:val="Testo nota a piè di pagina Carattere14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3">
    <w:name w:val="Testo nota a piè di pagina Carattere14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2">
    <w:name w:val="Testo nota a piè di pagina Carattere14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1">
    <w:name w:val="Testo nota a piè di pagina Carattere14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0">
    <w:name w:val="Testo nota a piè di pagina Carattere14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9">
    <w:name w:val="Testo nota a piè di pagina Carattere13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8">
    <w:name w:val="Testo nota a piè di pagina Carattere13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7">
    <w:name w:val="Testo nota a piè di pagina Carattere13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6">
    <w:name w:val="Testo nota a piè di pagina Carattere13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5">
    <w:name w:val="Testo nota a piè di pagina Carattere13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4">
    <w:name w:val="Testo nota a piè di pagina Carattere13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3">
    <w:name w:val="Testo nota a piè di pagina Carattere13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2">
    <w:name w:val="Testo nota a piè di pagina Carattere13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1">
    <w:name w:val="Testo nota a piè di pagina Carattere13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0">
    <w:name w:val="Testo nota a piè di pagina Carattere13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9">
    <w:name w:val="Testo nota a piè di pagina Carattere12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8">
    <w:name w:val="Testo nota a piè di pagina Carattere12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7">
    <w:name w:val="Testo nota a piè di pagina Carattere12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6">
    <w:name w:val="Testo nota a piè di pagina Carattere12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5">
    <w:name w:val="Testo nota a piè di pagina Carattere12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4">
    <w:name w:val="Testo nota a piè di pagina Carattere12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3">
    <w:name w:val="Testo nota a piè di pagina Carattere12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2">
    <w:name w:val="Testo nota a piè di pagina Carattere12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1">
    <w:name w:val="Testo nota a piè di pagina Carattere12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0">
    <w:name w:val="Testo nota a piè di pagina Carattere12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9">
    <w:name w:val="Testo nota a piè di pagina Carattere1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8">
    <w:name w:val="Testo nota a piè di pagina Carattere1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7">
    <w:name w:val="Testo nota a piè di pagina Carattere1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6">
    <w:name w:val="Testo nota a piè di pagina Carattere1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5">
    <w:name w:val="Testo nota a piè di pagina Carattere1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4">
    <w:name w:val="Testo nota a piè di pagina Carattere1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3">
    <w:name w:val="Testo nota a piè di pagina Carattere1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2">
    <w:name w:val="Testo nota a piè di pagina Carattere11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1">
    <w:name w:val="Testo nota a piè di pagina Carattere11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0">
    <w:name w:val="Testo nota a piè di pagina Carattere11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9">
    <w:name w:val="Testo nota a piè di pagina Carattere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8">
    <w:name w:val="Testo nota a piè di pagina Carattere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7">
    <w:name w:val="Testo nota a piè di pagina Carattere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6">
    <w:name w:val="Testo nota a piè di pagina Carattere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5">
    <w:name w:val="Testo nota a piè di pagina Carattere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
    <w:name w:val="Testo nota a piè di pagina Carattere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Times New Roman" w:hAnsi="Times New Roman" w:cs="Times New Roman"/>
      <w:sz w:val="20"/>
      <w:szCs w:val="20"/>
      <w:lang w:val="x-none" w:eastAsia="it-IT"/>
    </w:rPr>
  </w:style>
  <w:style w:type="paragraph" w:styleId="Titolo">
    <w:name w:val="Title"/>
    <w:basedOn w:val="Normale"/>
    <w:next w:val="Normale"/>
    <w:link w:val="TitoloCarattere"/>
    <w:uiPriority w:val="10"/>
    <w:qFormat/>
    <w:rsid w:val="001A07F4"/>
    <w:pPr>
      <w:spacing w:after="240"/>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val="x-none"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val="x-none"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val="x-none" w:eastAsia="ar-SA" w:bidi="ar-SA"/>
    </w:rPr>
  </w:style>
  <w:style w:type="paragraph" w:customStyle="1" w:styleId="CarattereCarattereCarattere1Carattere">
    <w:name w:val="Carattere Carattere Carattere1 Carattere"/>
    <w:basedOn w:val="Normale"/>
    <w:rsid w:val="001A07F4"/>
    <w:pPr>
      <w:spacing w:line="240" w:lineRule="exact"/>
    </w:pPr>
    <w:rPr>
      <w:rFonts w:ascii="Tahoma" w:hAnsi="Tahoma" w:cs="Tahoma"/>
      <w:sz w:val="20"/>
      <w:szCs w:val="20"/>
      <w:lang w:val="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val="x-none"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line="240" w:lineRule="exact"/>
    </w:pPr>
    <w:rPr>
      <w:rFonts w:ascii="Tahoma" w:hAnsi="Tahoma" w:cs="Tahoma"/>
      <w:sz w:val="20"/>
      <w:szCs w:val="20"/>
      <w:lang w:val="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textAlignment w:val="center"/>
    </w:pPr>
    <w:rPr>
      <w:rFonts w:ascii="DecimaWE Rg" w:hAnsi="DecimaWE Rg" w:cs="DecimaWE Rg"/>
      <w:color w:val="000000"/>
    </w:rPr>
  </w:style>
  <w:style w:type="character" w:customStyle="1" w:styleId="03testoCarattere1">
    <w:name w:val="03_testo Carattere1"/>
    <w:link w:val="03testo"/>
    <w:uiPriority w:val="99"/>
    <w:locked/>
    <w:rsid w:val="001A07F4"/>
    <w:rPr>
      <w:rFonts w:ascii="DecimaWE Rg" w:hAnsi="DecimaWE Rg"/>
      <w:color w:val="000000"/>
      <w:lang w:val="x-none"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val="x-none"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line="240" w:lineRule="exact"/>
    </w:pPr>
    <w:rPr>
      <w:rFonts w:ascii="Tahoma" w:hAnsi="Tahoma" w:cs="Tahoma"/>
      <w:sz w:val="20"/>
      <w:szCs w:val="20"/>
      <w:lang w:val="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val="x-none"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5">
    <w:name w:val="Soggetto commento Carattere14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4">
    <w:name w:val="Soggetto commento Carattere14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3">
    <w:name w:val="Soggetto commento Carattere14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2">
    <w:name w:val="Soggetto commento Carattere14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1">
    <w:name w:val="Soggetto commento Carattere14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0">
    <w:name w:val="Soggetto commento Carattere14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9">
    <w:name w:val="Soggetto commento Carattere13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8">
    <w:name w:val="Soggetto commento Carattere13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7">
    <w:name w:val="Soggetto commento Carattere13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6">
    <w:name w:val="Soggetto commento Carattere13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5">
    <w:name w:val="Soggetto commento Carattere13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4">
    <w:name w:val="Soggetto commento Carattere13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3">
    <w:name w:val="Soggetto commento Carattere13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2">
    <w:name w:val="Soggetto commento Carattere13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1">
    <w:name w:val="Soggetto commento Carattere13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0">
    <w:name w:val="Soggetto commento Carattere13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9">
    <w:name w:val="Soggetto commento Carattere12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8">
    <w:name w:val="Soggetto commento Carattere12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7">
    <w:name w:val="Soggetto commento Carattere12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6">
    <w:name w:val="Soggetto commento Carattere12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5">
    <w:name w:val="Soggetto commento Carattere12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4">
    <w:name w:val="Soggetto commento Carattere12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3">
    <w:name w:val="Soggetto commento Carattere12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2">
    <w:name w:val="Soggetto commento Carattere12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1">
    <w:name w:val="Soggetto commento Carattere12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0">
    <w:name w:val="Soggetto commento Carattere12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9">
    <w:name w:val="Soggetto commento Carattere1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8">
    <w:name w:val="Soggetto commento Carattere1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7">
    <w:name w:val="Soggetto commento Carattere1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6">
    <w:name w:val="Soggetto commento Carattere1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5">
    <w:name w:val="Soggetto commento Carattere1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4">
    <w:name w:val="Soggetto commento Carattere1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3">
    <w:name w:val="Soggetto commento Carattere1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2">
    <w:name w:val="Soggetto commento Carattere11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1">
    <w:name w:val="Soggetto commento Carattere11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0">
    <w:name w:val="Soggetto commento Carattere11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9">
    <w:name w:val="Soggetto commento Carattere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8">
    <w:name w:val="Soggetto commento Carattere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7">
    <w:name w:val="Soggetto commento Carattere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6">
    <w:name w:val="Soggetto commento Carattere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x-none"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line="240" w:lineRule="exact"/>
    </w:pPr>
    <w:rPr>
      <w:rFonts w:ascii="Tahoma" w:hAnsi="Tahoma" w:cs="Tahoma"/>
      <w:sz w:val="20"/>
      <w:szCs w:val="20"/>
      <w:lang w:val="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val="x-none" w:eastAsia="it-IT"/>
    </w:rPr>
  </w:style>
  <w:style w:type="paragraph" w:customStyle="1" w:styleId="ELENCOTRATTINIILIV">
    <w:name w:val="ELENCO TRATTINI I LIV"/>
    <w:basedOn w:val="Normale"/>
    <w:rsid w:val="001A07F4"/>
    <w:pPr>
      <w:numPr>
        <w:numId w:val="4"/>
      </w:numPr>
    </w:pPr>
    <w:rPr>
      <w:rFonts w:ascii="DecimaWE Rg" w:hAnsi="DecimaWE Rg" w:cs="DecimaWE Rg"/>
    </w:rPr>
  </w:style>
  <w:style w:type="paragraph" w:customStyle="1" w:styleId="INTESTAZIONETABELLA">
    <w:name w:val="INTESTAZIONE TABELLA"/>
    <w:basedOn w:val="Normale"/>
    <w:rsid w:val="001A07F4"/>
    <w:pPr>
      <w:jc w:val="center"/>
    </w:pPr>
    <w:rPr>
      <w:rFonts w:ascii="DecimaWE Rg" w:hAnsi="DecimaWE Rg" w:cs="DecimaWE Rg"/>
      <w:b/>
      <w:bCs/>
    </w:rPr>
  </w:style>
  <w:style w:type="paragraph" w:customStyle="1" w:styleId="TITOLO5">
    <w:name w:val="TITOLO5"/>
    <w:basedOn w:val="Normale"/>
    <w:rsid w:val="001A07F4"/>
    <w:pPr>
      <w:spacing w:before="120" w:after="120"/>
    </w:pPr>
    <w:rPr>
      <w:rFonts w:ascii="DecimaWE Rg" w:hAnsi="DecimaWE Rg" w:cs="DecimaWE Rg"/>
      <w:b/>
      <w:bCs/>
      <w:caps/>
    </w:rPr>
  </w:style>
  <w:style w:type="paragraph" w:customStyle="1" w:styleId="DATI">
    <w:name w:val="DATI"/>
    <w:basedOn w:val="Normale"/>
    <w:rsid w:val="001A07F4"/>
    <w:pPr>
      <w:spacing w:before="120" w:after="120"/>
    </w:pPr>
    <w:rPr>
      <w:rFonts w:ascii="DecimaWE Rg" w:hAnsi="DecimaWE Rg" w:cs="DecimaWE Rg"/>
      <w:b/>
      <w:bCs/>
      <w:caps/>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pPr>
    <w:rPr>
      <w:rFonts w:ascii="DecimaWE Rg" w:hAnsi="DecimaWE Rg" w:cs="DecimaWE Rg"/>
    </w:rPr>
  </w:style>
  <w:style w:type="paragraph" w:styleId="Numeroelenco">
    <w:name w:val="List Number"/>
    <w:basedOn w:val="Normale"/>
    <w:autoRedefine/>
    <w:uiPriority w:val="99"/>
    <w:rsid w:val="001A07F4"/>
    <w:pPr>
      <w:numPr>
        <w:numId w:val="1"/>
      </w:numPr>
      <w:tabs>
        <w:tab w:val="clear" w:pos="360"/>
        <w:tab w:val="num" w:pos="1800"/>
      </w:tabs>
    </w:pPr>
    <w:rPr>
      <w:rFonts w:ascii="DecimaWE Rg" w:hAnsi="DecimaWE Rg" w:cs="DecimaWE Rg"/>
    </w:rPr>
  </w:style>
  <w:style w:type="character" w:customStyle="1" w:styleId="linkneltesto">
    <w:name w:val="link_nel_testo"/>
    <w:rsid w:val="001A07F4"/>
    <w:rPr>
      <w:i/>
    </w:rPr>
  </w:style>
  <w:style w:type="paragraph" w:customStyle="1" w:styleId="Carattere2">
    <w:name w:val="Carattere2"/>
    <w:basedOn w:val="Normale"/>
    <w:rsid w:val="001A07F4"/>
    <w:pPr>
      <w:spacing w:line="240" w:lineRule="exact"/>
    </w:pPr>
    <w:rPr>
      <w:rFonts w:ascii="Tahoma" w:hAnsi="Tahoma" w:cs="Tahoma"/>
      <w:sz w:val="20"/>
      <w:szCs w:val="20"/>
      <w:lang w:val="en-US"/>
    </w:rPr>
  </w:style>
  <w:style w:type="paragraph" w:customStyle="1" w:styleId="ELLETTIILIVMISU">
    <w:name w:val="EL_LETT_II_LIV_MISU"/>
    <w:basedOn w:val="Normale"/>
    <w:next w:val="Normale"/>
    <w:rsid w:val="001A07F4"/>
    <w:pPr>
      <w:tabs>
        <w:tab w:val="num" w:pos="360"/>
      </w:tabs>
      <w:ind w:left="360" w:hanging="360"/>
    </w:pPr>
    <w:rPr>
      <w:rFonts w:ascii="DecimaWE Rg" w:hAnsi="DecimaWE Rg" w:cs="DecimaWE Rg"/>
    </w:rPr>
  </w:style>
  <w:style w:type="paragraph" w:customStyle="1" w:styleId="ELNUMILIVMISU">
    <w:name w:val="EL_NUM_I_LIV_MISU"/>
    <w:basedOn w:val="Normale"/>
    <w:next w:val="Normale"/>
    <w:rsid w:val="001A07F4"/>
    <w:pPr>
      <w:ind w:left="360" w:hanging="360"/>
    </w:pPr>
    <w:rPr>
      <w:rFonts w:ascii="DecimaWE Rg" w:hAnsi="DecimaWE Rg" w:cs="DecimaWE Rg"/>
    </w:rPr>
  </w:style>
  <w:style w:type="paragraph" w:customStyle="1" w:styleId="SINISTRA">
    <w:name w:val="SINISTRA"/>
    <w:basedOn w:val="Normale"/>
    <w:rsid w:val="001A07F4"/>
    <w:rPr>
      <w:rFonts w:ascii="DecimaWE Rg" w:hAnsi="DecimaWE Rg" w:cs="DecimaWE Rg"/>
      <w:caps/>
    </w:rPr>
  </w:style>
  <w:style w:type="paragraph" w:customStyle="1" w:styleId="ELiiiIIILIVMISU">
    <w:name w:val="EL_iii_III_LIV_MISU"/>
    <w:basedOn w:val="Normale"/>
    <w:next w:val="Normale"/>
    <w:rsid w:val="001A07F4"/>
    <w:pPr>
      <w:numPr>
        <w:numId w:val="6"/>
      </w:numPr>
    </w:pPr>
    <w:rPr>
      <w:rFonts w:ascii="DecimaWE Rg" w:hAnsi="DecimaWE Rg" w:cs="DecimaWE Rg"/>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pPr>
    <w:rPr>
      <w:rFonts w:ascii="DecimaWE Rg" w:hAnsi="DecimaWE Rg" w:cs="DecimaWE Rg"/>
    </w:rPr>
  </w:style>
  <w:style w:type="paragraph" w:customStyle="1" w:styleId="ELTRATTIILIVMISU">
    <w:name w:val="EL_TRATT_II_LIV_MISU"/>
    <w:basedOn w:val="Normale"/>
    <w:next w:val="Normale"/>
    <w:rsid w:val="001A07F4"/>
    <w:pPr>
      <w:numPr>
        <w:numId w:val="8"/>
      </w:numPr>
      <w:ind w:left="714" w:hanging="357"/>
    </w:pPr>
    <w:rPr>
      <w:rFonts w:ascii="DecimaWE Rg" w:hAnsi="DecimaWE Rg" w:cs="DecimaWE Rg"/>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val="x-none"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pPr>
    <w:rPr>
      <w:rFonts w:ascii="DecimaWE Rg" w:hAnsi="DecimaWE Rg" w:cs="DecimaWE Rg"/>
      <w:b/>
      <w:bCs/>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pPr>
    <w:rPr>
      <w:rFonts w:ascii="DecimaWE Rg" w:hAnsi="DecimaWE Rg" w:cs="DecimaWE Rg"/>
      <w:b/>
      <w:bCs/>
      <w:caps/>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val="x-none" w:eastAsia="it-IT"/>
    </w:rPr>
  </w:style>
  <w:style w:type="paragraph" w:customStyle="1" w:styleId="ELNUMILIVTAB">
    <w:name w:val="EL_NUM_I_LIV_TAB"/>
    <w:basedOn w:val="Normale"/>
    <w:rsid w:val="001A07F4"/>
    <w:pPr>
      <w:outlineLvl w:val="0"/>
    </w:pPr>
    <w:rPr>
      <w:rFonts w:ascii="DecimaWE Rg" w:hAnsi="DecimaWE Rg" w:cs="DecimaWE Rg"/>
    </w:rPr>
  </w:style>
  <w:style w:type="paragraph" w:customStyle="1" w:styleId="ELNUMIILIVMISU">
    <w:name w:val="EL_NUM_II_LIV_MISU"/>
    <w:basedOn w:val="Normale"/>
    <w:next w:val="Normale"/>
    <w:rsid w:val="001A07F4"/>
    <w:pPr>
      <w:numPr>
        <w:numId w:val="10"/>
      </w:numPr>
    </w:pPr>
    <w:rPr>
      <w:rFonts w:ascii="DecimaWE Rg" w:hAnsi="DecimaWE Rg" w:cs="DecimaWE Rg"/>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val="x-none"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val="x-none"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val="x-none"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 w:type="paragraph" w:customStyle="1" w:styleId="testoarticolo">
    <w:name w:val="testoarticolo"/>
    <w:basedOn w:val="Normale"/>
    <w:link w:val="testoarticoloCarattere"/>
    <w:autoRedefine/>
    <w:rsid w:val="002836CD"/>
    <w:pPr>
      <w:numPr>
        <w:ilvl w:val="1"/>
        <w:numId w:val="44"/>
      </w:numPr>
      <w:spacing w:before="120" w:after="120"/>
    </w:pPr>
    <w:rPr>
      <w:rFonts w:ascii="DecimaWE Rg" w:hAnsi="DecimaWE Rg"/>
      <w:sz w:val="21"/>
      <w:szCs w:val="20"/>
    </w:rPr>
  </w:style>
  <w:style w:type="character" w:customStyle="1" w:styleId="testoarticoloCarattere">
    <w:name w:val="testoarticolo Carattere"/>
    <w:link w:val="testoarticolo"/>
    <w:rsid w:val="002836CD"/>
    <w:rPr>
      <w:rFonts w:ascii="DecimaWE Rg" w:hAnsi="DecimaWE Rg" w:cs="Times New Roman"/>
      <w:sz w:val="21"/>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6798">
      <w:marLeft w:val="0"/>
      <w:marRight w:val="0"/>
      <w:marTop w:val="0"/>
      <w:marBottom w:val="0"/>
      <w:divBdr>
        <w:top w:val="none" w:sz="0" w:space="0" w:color="auto"/>
        <w:left w:val="none" w:sz="0" w:space="0" w:color="auto"/>
        <w:bottom w:val="none" w:sz="0" w:space="0" w:color="auto"/>
        <w:right w:val="none" w:sz="0" w:space="0" w:color="auto"/>
      </w:divBdr>
    </w:div>
    <w:div w:id="238366801">
      <w:marLeft w:val="0"/>
      <w:marRight w:val="0"/>
      <w:marTop w:val="0"/>
      <w:marBottom w:val="0"/>
      <w:divBdr>
        <w:top w:val="none" w:sz="0" w:space="0" w:color="auto"/>
        <w:left w:val="none" w:sz="0" w:space="0" w:color="auto"/>
        <w:bottom w:val="none" w:sz="0" w:space="0" w:color="auto"/>
        <w:right w:val="none" w:sz="0" w:space="0" w:color="auto"/>
      </w:divBdr>
    </w:div>
    <w:div w:id="238366802">
      <w:marLeft w:val="0"/>
      <w:marRight w:val="0"/>
      <w:marTop w:val="0"/>
      <w:marBottom w:val="0"/>
      <w:divBdr>
        <w:top w:val="none" w:sz="0" w:space="0" w:color="auto"/>
        <w:left w:val="none" w:sz="0" w:space="0" w:color="auto"/>
        <w:bottom w:val="none" w:sz="0" w:space="0" w:color="auto"/>
        <w:right w:val="none" w:sz="0" w:space="0" w:color="auto"/>
      </w:divBdr>
      <w:divsChild>
        <w:div w:id="238366814">
          <w:marLeft w:val="0"/>
          <w:marRight w:val="0"/>
          <w:marTop w:val="0"/>
          <w:marBottom w:val="0"/>
          <w:divBdr>
            <w:top w:val="none" w:sz="0" w:space="0" w:color="auto"/>
            <w:left w:val="none" w:sz="0" w:space="0" w:color="auto"/>
            <w:bottom w:val="none" w:sz="0" w:space="0" w:color="auto"/>
            <w:right w:val="none" w:sz="0" w:space="0" w:color="auto"/>
          </w:divBdr>
          <w:divsChild>
            <w:div w:id="238366806">
              <w:marLeft w:val="0"/>
              <w:marRight w:val="0"/>
              <w:marTop w:val="0"/>
              <w:marBottom w:val="0"/>
              <w:divBdr>
                <w:top w:val="none" w:sz="0" w:space="0" w:color="auto"/>
                <w:left w:val="none" w:sz="0" w:space="0" w:color="auto"/>
                <w:bottom w:val="none" w:sz="0" w:space="0" w:color="auto"/>
                <w:right w:val="none" w:sz="0" w:space="0" w:color="auto"/>
              </w:divBdr>
              <w:divsChild>
                <w:div w:id="238366808">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38366804">
      <w:marLeft w:val="0"/>
      <w:marRight w:val="0"/>
      <w:marTop w:val="0"/>
      <w:marBottom w:val="0"/>
      <w:divBdr>
        <w:top w:val="none" w:sz="0" w:space="0" w:color="auto"/>
        <w:left w:val="none" w:sz="0" w:space="0" w:color="auto"/>
        <w:bottom w:val="none" w:sz="0" w:space="0" w:color="auto"/>
        <w:right w:val="none" w:sz="0" w:space="0" w:color="auto"/>
      </w:divBdr>
    </w:div>
    <w:div w:id="238366805">
      <w:marLeft w:val="390"/>
      <w:marRight w:val="390"/>
      <w:marTop w:val="0"/>
      <w:marBottom w:val="0"/>
      <w:divBdr>
        <w:top w:val="none" w:sz="0" w:space="0" w:color="auto"/>
        <w:left w:val="none" w:sz="0" w:space="0" w:color="auto"/>
        <w:bottom w:val="none" w:sz="0" w:space="0" w:color="auto"/>
        <w:right w:val="none" w:sz="0" w:space="0" w:color="auto"/>
      </w:divBdr>
    </w:div>
    <w:div w:id="238366810">
      <w:marLeft w:val="0"/>
      <w:marRight w:val="0"/>
      <w:marTop w:val="0"/>
      <w:marBottom w:val="0"/>
      <w:divBdr>
        <w:top w:val="none" w:sz="0" w:space="0" w:color="auto"/>
        <w:left w:val="none" w:sz="0" w:space="0" w:color="auto"/>
        <w:bottom w:val="none" w:sz="0" w:space="0" w:color="auto"/>
        <w:right w:val="none" w:sz="0" w:space="0" w:color="auto"/>
      </w:divBdr>
      <w:divsChild>
        <w:div w:id="238366800">
          <w:marLeft w:val="0"/>
          <w:marRight w:val="0"/>
          <w:marTop w:val="0"/>
          <w:marBottom w:val="0"/>
          <w:divBdr>
            <w:top w:val="none" w:sz="0" w:space="0" w:color="auto"/>
            <w:left w:val="none" w:sz="0" w:space="0" w:color="auto"/>
            <w:bottom w:val="none" w:sz="0" w:space="0" w:color="auto"/>
            <w:right w:val="none" w:sz="0" w:space="0" w:color="auto"/>
          </w:divBdr>
          <w:divsChild>
            <w:div w:id="238366809">
              <w:marLeft w:val="0"/>
              <w:marRight w:val="0"/>
              <w:marTop w:val="0"/>
              <w:marBottom w:val="0"/>
              <w:divBdr>
                <w:top w:val="none" w:sz="0" w:space="0" w:color="auto"/>
                <w:left w:val="none" w:sz="0" w:space="0" w:color="auto"/>
                <w:bottom w:val="none" w:sz="0" w:space="0" w:color="auto"/>
                <w:right w:val="none" w:sz="0" w:space="0" w:color="auto"/>
              </w:divBdr>
              <w:divsChild>
                <w:div w:id="238366807">
                  <w:marLeft w:val="0"/>
                  <w:marRight w:val="0"/>
                  <w:marTop w:val="0"/>
                  <w:marBottom w:val="0"/>
                  <w:divBdr>
                    <w:top w:val="none" w:sz="0" w:space="0" w:color="auto"/>
                    <w:left w:val="none" w:sz="0" w:space="0" w:color="auto"/>
                    <w:bottom w:val="none" w:sz="0" w:space="0" w:color="auto"/>
                    <w:right w:val="none" w:sz="0" w:space="0" w:color="auto"/>
                  </w:divBdr>
                  <w:divsChild>
                    <w:div w:id="238366803">
                      <w:marLeft w:val="0"/>
                      <w:marRight w:val="0"/>
                      <w:marTop w:val="0"/>
                      <w:marBottom w:val="0"/>
                      <w:divBdr>
                        <w:top w:val="none" w:sz="0" w:space="0" w:color="auto"/>
                        <w:left w:val="none" w:sz="0" w:space="0" w:color="auto"/>
                        <w:bottom w:val="none" w:sz="0" w:space="0" w:color="auto"/>
                        <w:right w:val="none" w:sz="0" w:space="0" w:color="auto"/>
                      </w:divBdr>
                      <w:divsChild>
                        <w:div w:id="238366799">
                          <w:marLeft w:val="0"/>
                          <w:marRight w:val="0"/>
                          <w:marTop w:val="0"/>
                          <w:marBottom w:val="0"/>
                          <w:divBdr>
                            <w:top w:val="none" w:sz="0" w:space="0" w:color="auto"/>
                            <w:left w:val="none" w:sz="0" w:space="0" w:color="auto"/>
                            <w:bottom w:val="none" w:sz="0" w:space="0" w:color="auto"/>
                            <w:right w:val="none" w:sz="0" w:space="0" w:color="auto"/>
                          </w:divBdr>
                        </w:div>
                        <w:div w:id="238366812">
                          <w:marLeft w:val="0"/>
                          <w:marRight w:val="0"/>
                          <w:marTop w:val="0"/>
                          <w:marBottom w:val="0"/>
                          <w:divBdr>
                            <w:top w:val="none" w:sz="0" w:space="0" w:color="auto"/>
                            <w:left w:val="none" w:sz="0" w:space="0" w:color="auto"/>
                            <w:bottom w:val="none" w:sz="0" w:space="0" w:color="auto"/>
                            <w:right w:val="none" w:sz="0" w:space="0" w:color="auto"/>
                          </w:divBdr>
                        </w:div>
                        <w:div w:id="2383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
    <w:div w:id="238366815">
      <w:marLeft w:val="390"/>
      <w:marRight w:val="390"/>
      <w:marTop w:val="0"/>
      <w:marBottom w:val="0"/>
      <w:divBdr>
        <w:top w:val="none" w:sz="0" w:space="0" w:color="auto"/>
        <w:left w:val="none" w:sz="0" w:space="0" w:color="auto"/>
        <w:bottom w:val="none" w:sz="0" w:space="0" w:color="auto"/>
        <w:right w:val="none" w:sz="0" w:space="0" w:color="auto"/>
      </w:divBdr>
    </w:div>
    <w:div w:id="238366816">
      <w:marLeft w:val="0"/>
      <w:marRight w:val="0"/>
      <w:marTop w:val="0"/>
      <w:marBottom w:val="0"/>
      <w:divBdr>
        <w:top w:val="none" w:sz="0" w:space="0" w:color="auto"/>
        <w:left w:val="none" w:sz="0" w:space="0" w:color="auto"/>
        <w:bottom w:val="none" w:sz="0" w:space="0" w:color="auto"/>
        <w:right w:val="none" w:sz="0" w:space="0" w:color="auto"/>
      </w:divBdr>
    </w:div>
    <w:div w:id="430244491">
      <w:bodyDiv w:val="1"/>
      <w:marLeft w:val="0"/>
      <w:marRight w:val="0"/>
      <w:marTop w:val="45"/>
      <w:marBottom w:val="0"/>
      <w:divBdr>
        <w:top w:val="none" w:sz="0" w:space="0" w:color="auto"/>
        <w:left w:val="none" w:sz="0" w:space="0" w:color="auto"/>
        <w:bottom w:val="none" w:sz="0" w:space="0" w:color="auto"/>
        <w:right w:val="none" w:sz="0" w:space="0" w:color="auto"/>
      </w:divBdr>
      <w:divsChild>
        <w:div w:id="1822773371">
          <w:marLeft w:val="0"/>
          <w:marRight w:val="0"/>
          <w:marTop w:val="0"/>
          <w:marBottom w:val="0"/>
          <w:divBdr>
            <w:top w:val="none" w:sz="0" w:space="0" w:color="auto"/>
            <w:left w:val="none" w:sz="0" w:space="0" w:color="auto"/>
            <w:bottom w:val="none" w:sz="0" w:space="0" w:color="auto"/>
            <w:right w:val="none" w:sz="0" w:space="0" w:color="auto"/>
          </w:divBdr>
          <w:divsChild>
            <w:div w:id="152185341">
              <w:marLeft w:val="0"/>
              <w:marRight w:val="0"/>
              <w:marTop w:val="0"/>
              <w:marBottom w:val="0"/>
              <w:divBdr>
                <w:top w:val="none" w:sz="0" w:space="0" w:color="auto"/>
                <w:left w:val="none" w:sz="0" w:space="0" w:color="auto"/>
                <w:bottom w:val="none" w:sz="0" w:space="0" w:color="auto"/>
                <w:right w:val="none" w:sz="0" w:space="0" w:color="auto"/>
              </w:divBdr>
              <w:divsChild>
                <w:div w:id="1043335716">
                  <w:marLeft w:val="-225"/>
                  <w:marRight w:val="-225"/>
                  <w:marTop w:val="0"/>
                  <w:marBottom w:val="0"/>
                  <w:divBdr>
                    <w:top w:val="none" w:sz="0" w:space="0" w:color="auto"/>
                    <w:left w:val="none" w:sz="0" w:space="0" w:color="auto"/>
                    <w:bottom w:val="none" w:sz="0" w:space="0" w:color="auto"/>
                    <w:right w:val="none" w:sz="0" w:space="0" w:color="auto"/>
                  </w:divBdr>
                  <w:divsChild>
                    <w:div w:id="1453670179">
                      <w:marLeft w:val="0"/>
                      <w:marRight w:val="0"/>
                      <w:marTop w:val="0"/>
                      <w:marBottom w:val="0"/>
                      <w:divBdr>
                        <w:top w:val="none" w:sz="0" w:space="0" w:color="auto"/>
                        <w:left w:val="none" w:sz="0" w:space="0" w:color="auto"/>
                        <w:bottom w:val="none" w:sz="0" w:space="0" w:color="auto"/>
                        <w:right w:val="none" w:sz="0" w:space="0" w:color="auto"/>
                      </w:divBdr>
                      <w:divsChild>
                        <w:div w:id="1859076983">
                          <w:marLeft w:val="0"/>
                          <w:marRight w:val="0"/>
                          <w:marTop w:val="0"/>
                          <w:marBottom w:val="0"/>
                          <w:divBdr>
                            <w:top w:val="none" w:sz="0" w:space="0" w:color="auto"/>
                            <w:left w:val="none" w:sz="0" w:space="0" w:color="auto"/>
                            <w:bottom w:val="none" w:sz="0" w:space="0" w:color="auto"/>
                            <w:right w:val="none" w:sz="0" w:space="0" w:color="auto"/>
                          </w:divBdr>
                          <w:divsChild>
                            <w:div w:id="1415009973">
                              <w:marLeft w:val="0"/>
                              <w:marRight w:val="0"/>
                              <w:marTop w:val="0"/>
                              <w:marBottom w:val="0"/>
                              <w:divBdr>
                                <w:top w:val="none" w:sz="0" w:space="0" w:color="auto"/>
                                <w:left w:val="none" w:sz="0" w:space="0" w:color="auto"/>
                                <w:bottom w:val="none" w:sz="0" w:space="0" w:color="auto"/>
                                <w:right w:val="none" w:sz="0" w:space="0" w:color="auto"/>
                              </w:divBdr>
                              <w:divsChild>
                                <w:div w:id="1005673591">
                                  <w:marLeft w:val="0"/>
                                  <w:marRight w:val="0"/>
                                  <w:marTop w:val="0"/>
                                  <w:marBottom w:val="0"/>
                                  <w:divBdr>
                                    <w:top w:val="none" w:sz="0" w:space="0" w:color="auto"/>
                                    <w:left w:val="none" w:sz="0" w:space="0" w:color="auto"/>
                                    <w:bottom w:val="none" w:sz="0" w:space="0" w:color="auto"/>
                                    <w:right w:val="none" w:sz="0" w:space="0" w:color="auto"/>
                                  </w:divBdr>
                                  <w:divsChild>
                                    <w:div w:id="2027948481">
                                      <w:marLeft w:val="0"/>
                                      <w:marRight w:val="0"/>
                                      <w:marTop w:val="0"/>
                                      <w:marBottom w:val="0"/>
                                      <w:divBdr>
                                        <w:top w:val="none" w:sz="0" w:space="0" w:color="auto"/>
                                        <w:left w:val="none" w:sz="0" w:space="0" w:color="auto"/>
                                        <w:bottom w:val="none" w:sz="0" w:space="0" w:color="auto"/>
                                        <w:right w:val="none" w:sz="0" w:space="0" w:color="auto"/>
                                      </w:divBdr>
                                      <w:divsChild>
                                        <w:div w:id="429811514">
                                          <w:marLeft w:val="0"/>
                                          <w:marRight w:val="0"/>
                                          <w:marTop w:val="0"/>
                                          <w:marBottom w:val="0"/>
                                          <w:divBdr>
                                            <w:top w:val="none" w:sz="0" w:space="0" w:color="auto"/>
                                            <w:left w:val="none" w:sz="0" w:space="0" w:color="auto"/>
                                            <w:bottom w:val="none" w:sz="0" w:space="0" w:color="auto"/>
                                            <w:right w:val="none" w:sz="0" w:space="0" w:color="auto"/>
                                          </w:divBdr>
                                          <w:divsChild>
                                            <w:div w:id="1792550833">
                                              <w:marLeft w:val="0"/>
                                              <w:marRight w:val="0"/>
                                              <w:marTop w:val="0"/>
                                              <w:marBottom w:val="0"/>
                                              <w:divBdr>
                                                <w:top w:val="none" w:sz="0" w:space="0" w:color="auto"/>
                                                <w:left w:val="none" w:sz="0" w:space="0" w:color="auto"/>
                                                <w:bottom w:val="none" w:sz="0" w:space="0" w:color="auto"/>
                                                <w:right w:val="none" w:sz="0" w:space="0" w:color="auto"/>
                                              </w:divBdr>
                                            </w:div>
                                            <w:div w:id="870803350">
                                              <w:marLeft w:val="0"/>
                                              <w:marRight w:val="0"/>
                                              <w:marTop w:val="0"/>
                                              <w:marBottom w:val="0"/>
                                              <w:divBdr>
                                                <w:top w:val="none" w:sz="0" w:space="0" w:color="auto"/>
                                                <w:left w:val="none" w:sz="0" w:space="0" w:color="auto"/>
                                                <w:bottom w:val="none" w:sz="0" w:space="0" w:color="auto"/>
                                                <w:right w:val="none" w:sz="0" w:space="0" w:color="auto"/>
                                              </w:divBdr>
                                            </w:div>
                                            <w:div w:id="2050450362">
                                              <w:marLeft w:val="0"/>
                                              <w:marRight w:val="0"/>
                                              <w:marTop w:val="0"/>
                                              <w:marBottom w:val="0"/>
                                              <w:divBdr>
                                                <w:top w:val="none" w:sz="0" w:space="0" w:color="auto"/>
                                                <w:left w:val="none" w:sz="0" w:space="0" w:color="auto"/>
                                                <w:bottom w:val="none" w:sz="0" w:space="0" w:color="auto"/>
                                                <w:right w:val="none" w:sz="0" w:space="0" w:color="auto"/>
                                              </w:divBdr>
                                            </w:div>
                                            <w:div w:id="1857646968">
                                              <w:marLeft w:val="0"/>
                                              <w:marRight w:val="0"/>
                                              <w:marTop w:val="0"/>
                                              <w:marBottom w:val="0"/>
                                              <w:divBdr>
                                                <w:top w:val="none" w:sz="0" w:space="0" w:color="auto"/>
                                                <w:left w:val="none" w:sz="0" w:space="0" w:color="auto"/>
                                                <w:bottom w:val="none" w:sz="0" w:space="0" w:color="auto"/>
                                                <w:right w:val="none" w:sz="0" w:space="0" w:color="auto"/>
                                              </w:divBdr>
                                            </w:div>
                                            <w:div w:id="621963786">
                                              <w:marLeft w:val="0"/>
                                              <w:marRight w:val="0"/>
                                              <w:marTop w:val="0"/>
                                              <w:marBottom w:val="0"/>
                                              <w:divBdr>
                                                <w:top w:val="none" w:sz="0" w:space="0" w:color="auto"/>
                                                <w:left w:val="none" w:sz="0" w:space="0" w:color="auto"/>
                                                <w:bottom w:val="none" w:sz="0" w:space="0" w:color="auto"/>
                                                <w:right w:val="none" w:sz="0" w:space="0" w:color="auto"/>
                                              </w:divBdr>
                                            </w:div>
                                          </w:divsChild>
                                        </w:div>
                                        <w:div w:id="12170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221318">
      <w:bodyDiv w:val="1"/>
      <w:marLeft w:val="0"/>
      <w:marRight w:val="0"/>
      <w:marTop w:val="0"/>
      <w:marBottom w:val="0"/>
      <w:divBdr>
        <w:top w:val="none" w:sz="0" w:space="0" w:color="auto"/>
        <w:left w:val="none" w:sz="0" w:space="0" w:color="auto"/>
        <w:bottom w:val="none" w:sz="0" w:space="0" w:color="auto"/>
        <w:right w:val="none" w:sz="0" w:space="0" w:color="auto"/>
      </w:divBdr>
    </w:div>
    <w:div w:id="458187573">
      <w:bodyDiv w:val="1"/>
      <w:marLeft w:val="0"/>
      <w:marRight w:val="0"/>
      <w:marTop w:val="0"/>
      <w:marBottom w:val="0"/>
      <w:divBdr>
        <w:top w:val="none" w:sz="0" w:space="0" w:color="auto"/>
        <w:left w:val="none" w:sz="0" w:space="0" w:color="auto"/>
        <w:bottom w:val="none" w:sz="0" w:space="0" w:color="auto"/>
        <w:right w:val="none" w:sz="0" w:space="0" w:color="auto"/>
      </w:divBdr>
    </w:div>
    <w:div w:id="627710492">
      <w:bodyDiv w:val="1"/>
      <w:marLeft w:val="0"/>
      <w:marRight w:val="0"/>
      <w:marTop w:val="0"/>
      <w:marBottom w:val="0"/>
      <w:divBdr>
        <w:top w:val="none" w:sz="0" w:space="0" w:color="auto"/>
        <w:left w:val="none" w:sz="0" w:space="0" w:color="auto"/>
        <w:bottom w:val="none" w:sz="0" w:space="0" w:color="auto"/>
        <w:right w:val="none" w:sz="0" w:space="0" w:color="auto"/>
      </w:divBdr>
    </w:div>
    <w:div w:id="664744079">
      <w:bodyDiv w:val="1"/>
      <w:marLeft w:val="0"/>
      <w:marRight w:val="0"/>
      <w:marTop w:val="45"/>
      <w:marBottom w:val="0"/>
      <w:divBdr>
        <w:top w:val="none" w:sz="0" w:space="0" w:color="auto"/>
        <w:left w:val="none" w:sz="0" w:space="0" w:color="auto"/>
        <w:bottom w:val="none" w:sz="0" w:space="0" w:color="auto"/>
        <w:right w:val="none" w:sz="0" w:space="0" w:color="auto"/>
      </w:divBdr>
      <w:divsChild>
        <w:div w:id="393891890">
          <w:marLeft w:val="0"/>
          <w:marRight w:val="0"/>
          <w:marTop w:val="0"/>
          <w:marBottom w:val="0"/>
          <w:divBdr>
            <w:top w:val="none" w:sz="0" w:space="0" w:color="auto"/>
            <w:left w:val="none" w:sz="0" w:space="0" w:color="auto"/>
            <w:bottom w:val="none" w:sz="0" w:space="0" w:color="auto"/>
            <w:right w:val="none" w:sz="0" w:space="0" w:color="auto"/>
          </w:divBdr>
          <w:divsChild>
            <w:div w:id="1782601521">
              <w:marLeft w:val="0"/>
              <w:marRight w:val="0"/>
              <w:marTop w:val="0"/>
              <w:marBottom w:val="0"/>
              <w:divBdr>
                <w:top w:val="none" w:sz="0" w:space="0" w:color="auto"/>
                <w:left w:val="none" w:sz="0" w:space="0" w:color="auto"/>
                <w:bottom w:val="none" w:sz="0" w:space="0" w:color="auto"/>
                <w:right w:val="none" w:sz="0" w:space="0" w:color="auto"/>
              </w:divBdr>
              <w:divsChild>
                <w:div w:id="2063091823">
                  <w:marLeft w:val="-225"/>
                  <w:marRight w:val="-225"/>
                  <w:marTop w:val="0"/>
                  <w:marBottom w:val="0"/>
                  <w:divBdr>
                    <w:top w:val="none" w:sz="0" w:space="0" w:color="auto"/>
                    <w:left w:val="none" w:sz="0" w:space="0" w:color="auto"/>
                    <w:bottom w:val="none" w:sz="0" w:space="0" w:color="auto"/>
                    <w:right w:val="none" w:sz="0" w:space="0" w:color="auto"/>
                  </w:divBdr>
                  <w:divsChild>
                    <w:div w:id="2116636083">
                      <w:marLeft w:val="0"/>
                      <w:marRight w:val="0"/>
                      <w:marTop w:val="0"/>
                      <w:marBottom w:val="0"/>
                      <w:divBdr>
                        <w:top w:val="none" w:sz="0" w:space="0" w:color="auto"/>
                        <w:left w:val="none" w:sz="0" w:space="0" w:color="auto"/>
                        <w:bottom w:val="none" w:sz="0" w:space="0" w:color="auto"/>
                        <w:right w:val="none" w:sz="0" w:space="0" w:color="auto"/>
                      </w:divBdr>
                      <w:divsChild>
                        <w:div w:id="723407617">
                          <w:marLeft w:val="0"/>
                          <w:marRight w:val="0"/>
                          <w:marTop w:val="0"/>
                          <w:marBottom w:val="0"/>
                          <w:divBdr>
                            <w:top w:val="none" w:sz="0" w:space="0" w:color="auto"/>
                            <w:left w:val="none" w:sz="0" w:space="0" w:color="auto"/>
                            <w:bottom w:val="none" w:sz="0" w:space="0" w:color="auto"/>
                            <w:right w:val="none" w:sz="0" w:space="0" w:color="auto"/>
                          </w:divBdr>
                          <w:divsChild>
                            <w:div w:id="471602722">
                              <w:marLeft w:val="0"/>
                              <w:marRight w:val="0"/>
                              <w:marTop w:val="0"/>
                              <w:marBottom w:val="0"/>
                              <w:divBdr>
                                <w:top w:val="none" w:sz="0" w:space="0" w:color="auto"/>
                                <w:left w:val="none" w:sz="0" w:space="0" w:color="auto"/>
                                <w:bottom w:val="none" w:sz="0" w:space="0" w:color="auto"/>
                                <w:right w:val="none" w:sz="0" w:space="0" w:color="auto"/>
                              </w:divBdr>
                              <w:divsChild>
                                <w:div w:id="331758026">
                                  <w:marLeft w:val="0"/>
                                  <w:marRight w:val="0"/>
                                  <w:marTop w:val="0"/>
                                  <w:marBottom w:val="0"/>
                                  <w:divBdr>
                                    <w:top w:val="none" w:sz="0" w:space="0" w:color="auto"/>
                                    <w:left w:val="none" w:sz="0" w:space="0" w:color="auto"/>
                                    <w:bottom w:val="none" w:sz="0" w:space="0" w:color="auto"/>
                                    <w:right w:val="none" w:sz="0" w:space="0" w:color="auto"/>
                                  </w:divBdr>
                                  <w:divsChild>
                                    <w:div w:id="564612295">
                                      <w:marLeft w:val="0"/>
                                      <w:marRight w:val="0"/>
                                      <w:marTop w:val="0"/>
                                      <w:marBottom w:val="0"/>
                                      <w:divBdr>
                                        <w:top w:val="none" w:sz="0" w:space="0" w:color="auto"/>
                                        <w:left w:val="none" w:sz="0" w:space="0" w:color="auto"/>
                                        <w:bottom w:val="none" w:sz="0" w:space="0" w:color="auto"/>
                                        <w:right w:val="none" w:sz="0" w:space="0" w:color="auto"/>
                                      </w:divBdr>
                                      <w:divsChild>
                                        <w:div w:id="1064910544">
                                          <w:marLeft w:val="0"/>
                                          <w:marRight w:val="0"/>
                                          <w:marTop w:val="0"/>
                                          <w:marBottom w:val="0"/>
                                          <w:divBdr>
                                            <w:top w:val="none" w:sz="0" w:space="0" w:color="auto"/>
                                            <w:left w:val="none" w:sz="0" w:space="0" w:color="auto"/>
                                            <w:bottom w:val="none" w:sz="0" w:space="0" w:color="auto"/>
                                            <w:right w:val="none" w:sz="0" w:space="0" w:color="auto"/>
                                          </w:divBdr>
                                          <w:divsChild>
                                            <w:div w:id="121652425">
                                              <w:marLeft w:val="0"/>
                                              <w:marRight w:val="0"/>
                                              <w:marTop w:val="0"/>
                                              <w:marBottom w:val="0"/>
                                              <w:divBdr>
                                                <w:top w:val="none" w:sz="0" w:space="0" w:color="auto"/>
                                                <w:left w:val="none" w:sz="0" w:space="0" w:color="auto"/>
                                                <w:bottom w:val="none" w:sz="0" w:space="0" w:color="auto"/>
                                                <w:right w:val="none" w:sz="0" w:space="0" w:color="auto"/>
                                              </w:divBdr>
                                            </w:div>
                                            <w:div w:id="1649822726">
                                              <w:marLeft w:val="0"/>
                                              <w:marRight w:val="0"/>
                                              <w:marTop w:val="0"/>
                                              <w:marBottom w:val="0"/>
                                              <w:divBdr>
                                                <w:top w:val="none" w:sz="0" w:space="0" w:color="auto"/>
                                                <w:left w:val="none" w:sz="0" w:space="0" w:color="auto"/>
                                                <w:bottom w:val="none" w:sz="0" w:space="0" w:color="auto"/>
                                                <w:right w:val="none" w:sz="0" w:space="0" w:color="auto"/>
                                              </w:divBdr>
                                            </w:div>
                                            <w:div w:id="291517968">
                                              <w:marLeft w:val="0"/>
                                              <w:marRight w:val="0"/>
                                              <w:marTop w:val="0"/>
                                              <w:marBottom w:val="0"/>
                                              <w:divBdr>
                                                <w:top w:val="none" w:sz="0" w:space="0" w:color="auto"/>
                                                <w:left w:val="none" w:sz="0" w:space="0" w:color="auto"/>
                                                <w:bottom w:val="none" w:sz="0" w:space="0" w:color="auto"/>
                                                <w:right w:val="none" w:sz="0" w:space="0" w:color="auto"/>
                                              </w:divBdr>
                                            </w:div>
                                            <w:div w:id="281348830">
                                              <w:marLeft w:val="0"/>
                                              <w:marRight w:val="0"/>
                                              <w:marTop w:val="0"/>
                                              <w:marBottom w:val="0"/>
                                              <w:divBdr>
                                                <w:top w:val="none" w:sz="0" w:space="0" w:color="auto"/>
                                                <w:left w:val="none" w:sz="0" w:space="0" w:color="auto"/>
                                                <w:bottom w:val="none" w:sz="0" w:space="0" w:color="auto"/>
                                                <w:right w:val="none" w:sz="0" w:space="0" w:color="auto"/>
                                              </w:divBdr>
                                            </w:div>
                                            <w:div w:id="1981571758">
                                              <w:marLeft w:val="0"/>
                                              <w:marRight w:val="0"/>
                                              <w:marTop w:val="0"/>
                                              <w:marBottom w:val="0"/>
                                              <w:divBdr>
                                                <w:top w:val="none" w:sz="0" w:space="0" w:color="auto"/>
                                                <w:left w:val="none" w:sz="0" w:space="0" w:color="auto"/>
                                                <w:bottom w:val="none" w:sz="0" w:space="0" w:color="auto"/>
                                                <w:right w:val="none" w:sz="0" w:space="0" w:color="auto"/>
                                              </w:divBdr>
                                            </w:div>
                                          </w:divsChild>
                                        </w:div>
                                        <w:div w:id="12636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556607">
      <w:bodyDiv w:val="1"/>
      <w:marLeft w:val="0"/>
      <w:marRight w:val="0"/>
      <w:marTop w:val="0"/>
      <w:marBottom w:val="0"/>
      <w:divBdr>
        <w:top w:val="none" w:sz="0" w:space="0" w:color="auto"/>
        <w:left w:val="none" w:sz="0" w:space="0" w:color="auto"/>
        <w:bottom w:val="none" w:sz="0" w:space="0" w:color="auto"/>
        <w:right w:val="none" w:sz="0" w:space="0" w:color="auto"/>
      </w:divBdr>
    </w:div>
    <w:div w:id="1873690629">
      <w:bodyDiv w:val="1"/>
      <w:marLeft w:val="0"/>
      <w:marRight w:val="0"/>
      <w:marTop w:val="45"/>
      <w:marBottom w:val="0"/>
      <w:divBdr>
        <w:top w:val="none" w:sz="0" w:space="0" w:color="auto"/>
        <w:left w:val="none" w:sz="0" w:space="0" w:color="auto"/>
        <w:bottom w:val="none" w:sz="0" w:space="0" w:color="auto"/>
        <w:right w:val="none" w:sz="0" w:space="0" w:color="auto"/>
      </w:divBdr>
      <w:divsChild>
        <w:div w:id="555966931">
          <w:marLeft w:val="0"/>
          <w:marRight w:val="0"/>
          <w:marTop w:val="0"/>
          <w:marBottom w:val="0"/>
          <w:divBdr>
            <w:top w:val="none" w:sz="0" w:space="0" w:color="auto"/>
            <w:left w:val="none" w:sz="0" w:space="0" w:color="auto"/>
            <w:bottom w:val="none" w:sz="0" w:space="0" w:color="auto"/>
            <w:right w:val="none" w:sz="0" w:space="0" w:color="auto"/>
          </w:divBdr>
          <w:divsChild>
            <w:div w:id="834421465">
              <w:marLeft w:val="0"/>
              <w:marRight w:val="0"/>
              <w:marTop w:val="0"/>
              <w:marBottom w:val="0"/>
              <w:divBdr>
                <w:top w:val="none" w:sz="0" w:space="0" w:color="auto"/>
                <w:left w:val="none" w:sz="0" w:space="0" w:color="auto"/>
                <w:bottom w:val="none" w:sz="0" w:space="0" w:color="auto"/>
                <w:right w:val="none" w:sz="0" w:space="0" w:color="auto"/>
              </w:divBdr>
              <w:divsChild>
                <w:div w:id="1372415251">
                  <w:marLeft w:val="-225"/>
                  <w:marRight w:val="-225"/>
                  <w:marTop w:val="0"/>
                  <w:marBottom w:val="0"/>
                  <w:divBdr>
                    <w:top w:val="none" w:sz="0" w:space="0" w:color="auto"/>
                    <w:left w:val="none" w:sz="0" w:space="0" w:color="auto"/>
                    <w:bottom w:val="none" w:sz="0" w:space="0" w:color="auto"/>
                    <w:right w:val="none" w:sz="0" w:space="0" w:color="auto"/>
                  </w:divBdr>
                  <w:divsChild>
                    <w:div w:id="26876748">
                      <w:marLeft w:val="0"/>
                      <w:marRight w:val="0"/>
                      <w:marTop w:val="0"/>
                      <w:marBottom w:val="0"/>
                      <w:divBdr>
                        <w:top w:val="none" w:sz="0" w:space="0" w:color="auto"/>
                        <w:left w:val="none" w:sz="0" w:space="0" w:color="auto"/>
                        <w:bottom w:val="none" w:sz="0" w:space="0" w:color="auto"/>
                        <w:right w:val="none" w:sz="0" w:space="0" w:color="auto"/>
                      </w:divBdr>
                      <w:divsChild>
                        <w:div w:id="632520106">
                          <w:marLeft w:val="0"/>
                          <w:marRight w:val="0"/>
                          <w:marTop w:val="0"/>
                          <w:marBottom w:val="0"/>
                          <w:divBdr>
                            <w:top w:val="none" w:sz="0" w:space="0" w:color="auto"/>
                            <w:left w:val="none" w:sz="0" w:space="0" w:color="auto"/>
                            <w:bottom w:val="none" w:sz="0" w:space="0" w:color="auto"/>
                            <w:right w:val="none" w:sz="0" w:space="0" w:color="auto"/>
                          </w:divBdr>
                          <w:divsChild>
                            <w:div w:id="154491007">
                              <w:marLeft w:val="0"/>
                              <w:marRight w:val="0"/>
                              <w:marTop w:val="0"/>
                              <w:marBottom w:val="0"/>
                              <w:divBdr>
                                <w:top w:val="none" w:sz="0" w:space="0" w:color="auto"/>
                                <w:left w:val="none" w:sz="0" w:space="0" w:color="auto"/>
                                <w:bottom w:val="none" w:sz="0" w:space="0" w:color="auto"/>
                                <w:right w:val="none" w:sz="0" w:space="0" w:color="auto"/>
                              </w:divBdr>
                              <w:divsChild>
                                <w:div w:id="1770389978">
                                  <w:marLeft w:val="0"/>
                                  <w:marRight w:val="0"/>
                                  <w:marTop w:val="0"/>
                                  <w:marBottom w:val="0"/>
                                  <w:divBdr>
                                    <w:top w:val="none" w:sz="0" w:space="0" w:color="auto"/>
                                    <w:left w:val="none" w:sz="0" w:space="0" w:color="auto"/>
                                    <w:bottom w:val="none" w:sz="0" w:space="0" w:color="auto"/>
                                    <w:right w:val="none" w:sz="0" w:space="0" w:color="auto"/>
                                  </w:divBdr>
                                  <w:divsChild>
                                    <w:div w:id="1333725871">
                                      <w:marLeft w:val="0"/>
                                      <w:marRight w:val="0"/>
                                      <w:marTop w:val="0"/>
                                      <w:marBottom w:val="0"/>
                                      <w:divBdr>
                                        <w:top w:val="none" w:sz="0" w:space="0" w:color="auto"/>
                                        <w:left w:val="none" w:sz="0" w:space="0" w:color="auto"/>
                                        <w:bottom w:val="none" w:sz="0" w:space="0" w:color="auto"/>
                                        <w:right w:val="none" w:sz="0" w:space="0" w:color="auto"/>
                                      </w:divBdr>
                                      <w:divsChild>
                                        <w:div w:id="1549343174">
                                          <w:marLeft w:val="0"/>
                                          <w:marRight w:val="0"/>
                                          <w:marTop w:val="0"/>
                                          <w:marBottom w:val="0"/>
                                          <w:divBdr>
                                            <w:top w:val="none" w:sz="0" w:space="0" w:color="auto"/>
                                            <w:left w:val="none" w:sz="0" w:space="0" w:color="auto"/>
                                            <w:bottom w:val="none" w:sz="0" w:space="0" w:color="auto"/>
                                            <w:right w:val="none" w:sz="0" w:space="0" w:color="auto"/>
                                          </w:divBdr>
                                          <w:divsChild>
                                            <w:div w:id="861896681">
                                              <w:marLeft w:val="0"/>
                                              <w:marRight w:val="0"/>
                                              <w:marTop w:val="0"/>
                                              <w:marBottom w:val="0"/>
                                              <w:divBdr>
                                                <w:top w:val="none" w:sz="0" w:space="0" w:color="auto"/>
                                                <w:left w:val="none" w:sz="0" w:space="0" w:color="auto"/>
                                                <w:bottom w:val="none" w:sz="0" w:space="0" w:color="auto"/>
                                                <w:right w:val="none" w:sz="0" w:space="0" w:color="auto"/>
                                              </w:divBdr>
                                            </w:div>
                                            <w:div w:id="862934265">
                                              <w:marLeft w:val="0"/>
                                              <w:marRight w:val="0"/>
                                              <w:marTop w:val="0"/>
                                              <w:marBottom w:val="0"/>
                                              <w:divBdr>
                                                <w:top w:val="none" w:sz="0" w:space="0" w:color="auto"/>
                                                <w:left w:val="none" w:sz="0" w:space="0" w:color="auto"/>
                                                <w:bottom w:val="none" w:sz="0" w:space="0" w:color="auto"/>
                                                <w:right w:val="none" w:sz="0" w:space="0" w:color="auto"/>
                                              </w:divBdr>
                                            </w:div>
                                            <w:div w:id="2099397273">
                                              <w:marLeft w:val="0"/>
                                              <w:marRight w:val="0"/>
                                              <w:marTop w:val="0"/>
                                              <w:marBottom w:val="0"/>
                                              <w:divBdr>
                                                <w:top w:val="none" w:sz="0" w:space="0" w:color="auto"/>
                                                <w:left w:val="none" w:sz="0" w:space="0" w:color="auto"/>
                                                <w:bottom w:val="none" w:sz="0" w:space="0" w:color="auto"/>
                                                <w:right w:val="none" w:sz="0" w:space="0" w:color="auto"/>
                                              </w:divBdr>
                                            </w:div>
                                            <w:div w:id="42753217">
                                              <w:marLeft w:val="0"/>
                                              <w:marRight w:val="0"/>
                                              <w:marTop w:val="0"/>
                                              <w:marBottom w:val="0"/>
                                              <w:divBdr>
                                                <w:top w:val="none" w:sz="0" w:space="0" w:color="auto"/>
                                                <w:left w:val="none" w:sz="0" w:space="0" w:color="auto"/>
                                                <w:bottom w:val="none" w:sz="0" w:space="0" w:color="auto"/>
                                                <w:right w:val="none" w:sz="0" w:space="0" w:color="auto"/>
                                              </w:divBdr>
                                            </w:div>
                                            <w:div w:id="1936548837">
                                              <w:marLeft w:val="0"/>
                                              <w:marRight w:val="0"/>
                                              <w:marTop w:val="0"/>
                                              <w:marBottom w:val="0"/>
                                              <w:divBdr>
                                                <w:top w:val="none" w:sz="0" w:space="0" w:color="auto"/>
                                                <w:left w:val="none" w:sz="0" w:space="0" w:color="auto"/>
                                                <w:bottom w:val="none" w:sz="0" w:space="0" w:color="auto"/>
                                                <w:right w:val="none" w:sz="0" w:space="0" w:color="auto"/>
                                              </w:divBdr>
                                            </w:div>
                                          </w:divsChild>
                                        </w:div>
                                        <w:div w:id="13999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7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14b61d-2715-4443-ab79-f9051c62c296">W6MFJ5MFMHMQ-222-111</_dlc_DocId>
    <_dlc_DocIdUrl xmlns="0014b61d-2715-4443-ab79-f9051c62c296">
      <Url>http://spdocs.regione.fvg.it/dc/DCRRAF/Home/SSR/PSR2014-2020/_layouts/DocIdRedir.aspx?ID=W6MFJ5MFMHMQ-222-111</Url>
      <Description>W6MFJ5MFMHMQ-222-111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9D09450E180C4080977D9D6935FD1B" ma:contentTypeVersion="2" ma:contentTypeDescription="Create a new document." ma:contentTypeScope="" ma:versionID="fa853bbcefba53eb0658f294039e43ca">
  <xsd:schema xmlns:xsd="http://www.w3.org/2001/XMLSchema" xmlns:xs="http://www.w3.org/2001/XMLSchema" xmlns:p="http://schemas.microsoft.com/office/2006/metadata/properties" xmlns:ns2="0014b61d-2715-4443-ab79-f9051c62c296" targetNamespace="http://schemas.microsoft.com/office/2006/metadata/properties" ma:root="true" ma:fieldsID="196621250feae1c3d7937bb66a2cbfa7" ns2:_="">
    <xsd:import namespace="0014b61d-2715-4443-ab79-f9051c62c2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b61d-2715-4443-ab79-f9051c62c29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7712-7EC3-41BF-AFB6-628A7966FF7D}">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0014b61d-2715-4443-ab79-f9051c62c296"/>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74CDD806-1DAA-4EE6-B6DC-97C056B75FA7}">
  <ds:schemaRefs>
    <ds:schemaRef ds:uri="http://schemas.microsoft.com/sharepoint/v3/contenttype/forms"/>
  </ds:schemaRefs>
</ds:datastoreItem>
</file>

<file path=customXml/itemProps3.xml><?xml version="1.0" encoding="utf-8"?>
<ds:datastoreItem xmlns:ds="http://schemas.openxmlformats.org/officeDocument/2006/customXml" ds:itemID="{ECE0FAB3-8513-4F0B-A963-0DB29ECD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b61d-2715-4443-ab79-f9051c62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D93D7-B8D7-45FD-9ADD-E1E45F7AFC75}">
  <ds:schemaRefs>
    <ds:schemaRef ds:uri="http://schemas.microsoft.com/sharepoint/events"/>
  </ds:schemaRefs>
</ds:datastoreItem>
</file>

<file path=customXml/itemProps5.xml><?xml version="1.0" encoding="utf-8"?>
<ds:datastoreItem xmlns:ds="http://schemas.openxmlformats.org/officeDocument/2006/customXml" ds:itemID="{180E9107-0C81-4AC3-BA2F-3D412AD0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1782</Words>
  <Characters>10943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Tosolino Sabrina</dc:creator>
  <cp:lastModifiedBy>Chiara Forabosco</cp:lastModifiedBy>
  <cp:revision>9</cp:revision>
  <cp:lastPrinted>2019-03-26T15:40:00Z</cp:lastPrinted>
  <dcterms:created xsi:type="dcterms:W3CDTF">2018-10-09T18:07:00Z</dcterms:created>
  <dcterms:modified xsi:type="dcterms:W3CDTF">2019-03-26T15:40:00Z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0x0101008C9D09450E180C4080977D9D6935FD1B</vt:lpwstr>
  </property>
  <property fmtid="{D5CDD505-2E9C-101B-9397-08002B2CF9AE}" pid="3" name="_dlc_DocIdItemGuid">
    <vt:lpwstr>672e29b1-f95a-46fd-ba18-dfb4414ed017</vt:lpwstr>
  </property>
</Properties>
</file>